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</w:t>
      </w:r>
      <w:proofErr w:type="gramStart"/>
      <w:r w:rsidRPr="00375729">
        <w:rPr>
          <w:sz w:val="26"/>
          <w:szCs w:val="26"/>
        </w:rPr>
        <w:t>_._</w:t>
      </w:r>
      <w:proofErr w:type="gramEnd"/>
      <w:r w:rsidRPr="00375729">
        <w:rPr>
          <w:sz w:val="26"/>
          <w:szCs w:val="26"/>
        </w:rPr>
        <w:t>_.2026</w:t>
      </w:r>
      <w:r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1B2C92">
        <w:rPr>
          <w:sz w:val="26"/>
          <w:szCs w:val="26"/>
        </w:rPr>
        <w:t xml:space="preserve">№ </w:t>
      </w:r>
      <w:r w:rsidR="00375729" w:rsidRPr="00375729">
        <w:rPr>
          <w:sz w:val="26"/>
          <w:szCs w:val="26"/>
        </w:rPr>
        <w:t>ПРОЕКТ</w:t>
      </w:r>
      <w:r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1B2C92" w:rsidRPr="00264C58" w:rsidRDefault="001B2C92" w:rsidP="00C014B2">
      <w:pPr>
        <w:ind w:right="-285"/>
        <w:jc w:val="center"/>
        <w:rPr>
          <w:sz w:val="26"/>
          <w:szCs w:val="26"/>
        </w:rPr>
      </w:pPr>
      <w:r w:rsidRPr="00264C58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й</w:t>
      </w:r>
      <w:r w:rsidRPr="00264C58">
        <w:rPr>
          <w:sz w:val="26"/>
          <w:szCs w:val="26"/>
        </w:rPr>
        <w:t xml:space="preserve"> </w:t>
      </w:r>
      <w:r w:rsidRPr="001F118B">
        <w:rPr>
          <w:sz w:val="26"/>
          <w:szCs w:val="26"/>
        </w:rPr>
        <w:t xml:space="preserve">в статью 2 решения </w:t>
      </w:r>
      <w:r w:rsidRPr="00264C58">
        <w:rPr>
          <w:sz w:val="26"/>
          <w:szCs w:val="26"/>
        </w:rPr>
        <w:t>Думы Находкинского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 xml:space="preserve">городского округа от 27.10.2021 </w:t>
      </w:r>
      <w:r>
        <w:rPr>
          <w:sz w:val="26"/>
          <w:szCs w:val="26"/>
        </w:rPr>
        <w:t>№</w:t>
      </w:r>
      <w:r w:rsidRPr="00264C58">
        <w:rPr>
          <w:sz w:val="26"/>
          <w:szCs w:val="26"/>
        </w:rPr>
        <w:t xml:space="preserve"> 974-НПА </w:t>
      </w:r>
      <w:r>
        <w:rPr>
          <w:sz w:val="26"/>
          <w:szCs w:val="26"/>
        </w:rPr>
        <w:t>«</w:t>
      </w:r>
      <w:r w:rsidRPr="00264C58">
        <w:rPr>
          <w:sz w:val="26"/>
          <w:szCs w:val="26"/>
        </w:rPr>
        <w:t>О порядке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льготного посещения объектов спорта,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находящихся в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муниципальной собственности Находкинского</w:t>
      </w:r>
      <w:r w:rsidR="00C014B2">
        <w:rPr>
          <w:sz w:val="26"/>
          <w:szCs w:val="26"/>
        </w:rPr>
        <w:t xml:space="preserve"> </w:t>
      </w:r>
      <w:r w:rsidRPr="00264C58">
        <w:rPr>
          <w:sz w:val="26"/>
          <w:szCs w:val="26"/>
        </w:rPr>
        <w:t>городского округа, отдельными категориями граждан</w:t>
      </w:r>
      <w:r>
        <w:rPr>
          <w:bCs/>
          <w:sz w:val="26"/>
          <w:szCs w:val="26"/>
        </w:rPr>
        <w:t>»</w:t>
      </w:r>
    </w:p>
    <w:p w:rsidR="00C86B0F" w:rsidRDefault="00C86B0F" w:rsidP="001B2C92">
      <w:pPr>
        <w:pStyle w:val="ConsPlusNormal"/>
        <w:widowControl/>
        <w:ind w:right="-284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color w:val="000000"/>
          <w:sz w:val="26"/>
          <w:szCs w:val="26"/>
        </w:rPr>
      </w:pPr>
      <w:r w:rsidRPr="001B2C92">
        <w:rPr>
          <w:color w:val="000000"/>
          <w:sz w:val="26"/>
          <w:szCs w:val="26"/>
        </w:rPr>
        <w:t>1. Внести в статью 2 решения Думы Находкинского городского округа</w:t>
      </w:r>
      <w:r w:rsidR="00C014B2">
        <w:rPr>
          <w:color w:val="000000"/>
          <w:sz w:val="26"/>
          <w:szCs w:val="26"/>
        </w:rPr>
        <w:t xml:space="preserve"> </w:t>
      </w:r>
      <w:r w:rsidRPr="001B2C92">
        <w:rPr>
          <w:color w:val="000000"/>
          <w:sz w:val="26"/>
          <w:szCs w:val="26"/>
        </w:rPr>
        <w:t xml:space="preserve">от 27.10.2021 </w:t>
      </w:r>
      <w:r w:rsidRPr="001B2C92">
        <w:rPr>
          <w:sz w:val="26"/>
          <w:szCs w:val="26"/>
        </w:rPr>
        <w:t>№</w:t>
      </w:r>
      <w:r w:rsidRPr="001B2C92">
        <w:rPr>
          <w:color w:val="000000"/>
          <w:sz w:val="26"/>
          <w:szCs w:val="26"/>
        </w:rPr>
        <w:t xml:space="preserve"> 974-НПА </w:t>
      </w:r>
      <w:r w:rsidRPr="001B2C92">
        <w:rPr>
          <w:sz w:val="26"/>
          <w:szCs w:val="26"/>
        </w:rPr>
        <w:t>«</w:t>
      </w:r>
      <w:r w:rsidRPr="001B2C92">
        <w:rPr>
          <w:color w:val="000000"/>
          <w:sz w:val="26"/>
          <w:szCs w:val="26"/>
        </w:rPr>
        <w:t>О порядке льготного посещения объектов спорта, находящихся в муниципальной собственности Находкинского городского округа, отдельными категориями граждан</w:t>
      </w:r>
      <w:r w:rsidRPr="001B2C92">
        <w:rPr>
          <w:sz w:val="26"/>
          <w:szCs w:val="26"/>
        </w:rPr>
        <w:t>»</w:t>
      </w:r>
      <w:r w:rsidRPr="001B2C92">
        <w:rPr>
          <w:color w:val="000000"/>
          <w:sz w:val="26"/>
          <w:szCs w:val="26"/>
        </w:rPr>
        <w:t xml:space="preserve"> (Ведомости Находки, </w:t>
      </w:r>
      <w:r w:rsidRPr="001B2C92">
        <w:rPr>
          <w:sz w:val="26"/>
          <w:szCs w:val="26"/>
        </w:rPr>
        <w:t>2021, 3 ноября, № 76; (сетевое издание «Ведомости Находки» (</w:t>
      </w:r>
      <w:hyperlink r:id="rId8" w:history="1">
        <w:r w:rsidRPr="00C014B2">
          <w:rPr>
            <w:rStyle w:val="ac"/>
            <w:color w:val="000000" w:themeColor="text1"/>
            <w:sz w:val="26"/>
            <w:szCs w:val="26"/>
            <w:u w:val="none"/>
          </w:rPr>
          <w:t>http://ved-nakhodka.ru</w:t>
        </w:r>
      </w:hyperlink>
      <w:r w:rsidRPr="001B2C92">
        <w:rPr>
          <w:sz w:val="26"/>
          <w:szCs w:val="26"/>
        </w:rPr>
        <w:t xml:space="preserve">) 2024, </w:t>
      </w:r>
      <w:r w:rsidR="00115084">
        <w:rPr>
          <w:sz w:val="26"/>
          <w:szCs w:val="26"/>
        </w:rPr>
        <w:t>7 февраля</w:t>
      </w:r>
      <w:bookmarkStart w:id="0" w:name="_GoBack"/>
      <w:bookmarkEnd w:id="0"/>
      <w:r w:rsidRPr="001B2C92">
        <w:rPr>
          <w:sz w:val="26"/>
          <w:szCs w:val="26"/>
        </w:rPr>
        <w:t>; 2026, 27 марта)</w:t>
      </w:r>
      <w:r w:rsidRPr="001B2C92">
        <w:rPr>
          <w:color w:val="000000"/>
          <w:sz w:val="26"/>
          <w:szCs w:val="26"/>
        </w:rPr>
        <w:t xml:space="preserve"> следующие изменения:</w:t>
      </w:r>
    </w:p>
    <w:p w:rsidR="001B2C92" w:rsidRPr="001B2C92" w:rsidRDefault="00C014B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</w:t>
      </w:r>
      <w:r w:rsidR="001B2C92" w:rsidRPr="001B2C92">
        <w:rPr>
          <w:sz w:val="26"/>
          <w:szCs w:val="26"/>
        </w:rPr>
        <w:t xml:space="preserve">ункт 6 части 2 изложить в следующей редакции: 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«6) граждане Российской Федерации, принимающие (принимавшие) участие (содействующие (содействовавшие)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либо выполнявшие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специальная военная операция, отражение вооруженного вторжения, вооруженная провокация), из числа: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военнослужащих, в том числе уволенных в запас (отставку);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лиц, поступивших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специальной военной операции, отражения вооруженного вторжения, а также в ходе вооруженной провокации;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лиц,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 xml:space="preserve">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</w:t>
      </w:r>
      <w:r w:rsidRPr="001B2C92">
        <w:rPr>
          <w:sz w:val="26"/>
          <w:szCs w:val="26"/>
        </w:rPr>
        <w:lastRenderedPageBreak/>
        <w:t>Донецкой Народной Республики и Луганской Народной Республики начиная с 11 мая 2014 года;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членов семей лиц, указанных в абзацах 1-5 настоящего пункта, в том числе погибших (умерших) в связи с участием (выполнении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задач;»;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2) часть 4 изложить в следующей редакции:</w:t>
      </w:r>
    </w:p>
    <w:p w:rsidR="001B2C92" w:rsidRPr="001B2C92" w:rsidRDefault="001B2C92" w:rsidP="00C014B2">
      <w:pPr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«4. Для лиц, указанных в пункте 7 части 2 настоящей статьи, устанавливается льготное посещение муниципального автономного учреждения дополнительного образования «Спортивная школа «Южный» Находкинского городского округа на бесплатной основе.».</w:t>
      </w:r>
    </w:p>
    <w:p w:rsidR="001B2C92" w:rsidRPr="001B2C92" w:rsidRDefault="001B2C92" w:rsidP="00C014B2">
      <w:pPr>
        <w:tabs>
          <w:tab w:val="left" w:pos="1276"/>
        </w:tabs>
        <w:ind w:right="-285" w:firstLine="709"/>
        <w:jc w:val="both"/>
        <w:rPr>
          <w:sz w:val="26"/>
          <w:szCs w:val="26"/>
        </w:rPr>
      </w:pPr>
      <w:r w:rsidRPr="001B2C92">
        <w:rPr>
          <w:sz w:val="26"/>
          <w:szCs w:val="26"/>
        </w:rPr>
        <w:t>2. Настоящее решение вступает в силу со дня его официального опубликования.</w:t>
      </w:r>
    </w:p>
    <w:p w:rsidR="001B2C92" w:rsidRPr="00106402" w:rsidRDefault="001B2C92" w:rsidP="00C014B2">
      <w:pPr>
        <w:ind w:right="-285"/>
        <w:jc w:val="both"/>
        <w:rPr>
          <w:sz w:val="26"/>
          <w:szCs w:val="26"/>
        </w:rPr>
      </w:pPr>
    </w:p>
    <w:p w:rsidR="00696FA6" w:rsidRPr="00106402" w:rsidRDefault="00696FA6" w:rsidP="00C014B2">
      <w:pPr>
        <w:ind w:right="-285"/>
        <w:jc w:val="both"/>
        <w:rPr>
          <w:sz w:val="26"/>
          <w:szCs w:val="26"/>
        </w:rPr>
      </w:pPr>
    </w:p>
    <w:p w:rsidR="001B2C92" w:rsidRPr="00106402" w:rsidRDefault="001B2C92" w:rsidP="001B2C92">
      <w:pPr>
        <w:jc w:val="both"/>
        <w:rPr>
          <w:sz w:val="26"/>
          <w:szCs w:val="26"/>
        </w:rPr>
      </w:pPr>
      <w:r w:rsidRPr="00106402">
        <w:rPr>
          <w:sz w:val="26"/>
          <w:szCs w:val="26"/>
        </w:rPr>
        <w:t>Председатель Думы</w:t>
      </w:r>
    </w:p>
    <w:p w:rsidR="001B2C92" w:rsidRPr="00106402" w:rsidRDefault="001B2C92" w:rsidP="00C014B2">
      <w:pPr>
        <w:ind w:right="-285"/>
        <w:jc w:val="both"/>
        <w:rPr>
          <w:sz w:val="26"/>
          <w:szCs w:val="26"/>
        </w:rPr>
      </w:pPr>
      <w:r w:rsidRPr="00106402">
        <w:rPr>
          <w:sz w:val="26"/>
          <w:szCs w:val="26"/>
        </w:rPr>
        <w:t xml:space="preserve">Находкинского городского округа                                                           </w:t>
      </w:r>
      <w:r w:rsidR="00C014B2">
        <w:rPr>
          <w:sz w:val="26"/>
          <w:szCs w:val="26"/>
        </w:rPr>
        <w:t xml:space="preserve">      </w:t>
      </w:r>
      <w:r w:rsidRPr="00106402">
        <w:rPr>
          <w:sz w:val="26"/>
          <w:szCs w:val="26"/>
        </w:rPr>
        <w:t xml:space="preserve"> А.В. Кузнецов</w:t>
      </w:r>
    </w:p>
    <w:p w:rsidR="001B2C92" w:rsidRDefault="001B2C92" w:rsidP="00C014B2">
      <w:pPr>
        <w:ind w:right="-285"/>
        <w:jc w:val="both"/>
        <w:rPr>
          <w:sz w:val="26"/>
          <w:szCs w:val="26"/>
        </w:rPr>
      </w:pPr>
    </w:p>
    <w:p w:rsidR="00794C32" w:rsidRPr="00106402" w:rsidRDefault="00794C32" w:rsidP="00C014B2">
      <w:pPr>
        <w:ind w:right="-285"/>
        <w:jc w:val="both"/>
        <w:rPr>
          <w:sz w:val="26"/>
          <w:szCs w:val="26"/>
        </w:rPr>
      </w:pPr>
    </w:p>
    <w:p w:rsidR="00641C0F" w:rsidRDefault="001B2C92" w:rsidP="00C014B2">
      <w:pPr>
        <w:ind w:right="-285"/>
        <w:jc w:val="both"/>
        <w:rPr>
          <w:sz w:val="26"/>
          <w:szCs w:val="26"/>
        </w:rPr>
      </w:pPr>
      <w:r w:rsidRPr="00106402">
        <w:rPr>
          <w:sz w:val="26"/>
          <w:szCs w:val="26"/>
        </w:rPr>
        <w:t xml:space="preserve">Глава Находкинского городского округа                                                   Т.В. </w:t>
      </w:r>
      <w:proofErr w:type="spellStart"/>
      <w:r w:rsidRPr="00106402">
        <w:rPr>
          <w:sz w:val="26"/>
          <w:szCs w:val="26"/>
        </w:rPr>
        <w:t>Магинский</w:t>
      </w:r>
      <w:proofErr w:type="spellEnd"/>
    </w:p>
    <w:sectPr w:rsidR="00641C0F" w:rsidSect="0079033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D80" w:rsidRDefault="00582D80" w:rsidP="00641C0F">
      <w:r>
        <w:separator/>
      </w:r>
    </w:p>
  </w:endnote>
  <w:endnote w:type="continuationSeparator" w:id="0">
    <w:p w:rsidR="00582D80" w:rsidRDefault="00582D80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D80" w:rsidRDefault="00582D80" w:rsidP="00641C0F">
      <w:r>
        <w:separator/>
      </w:r>
    </w:p>
  </w:footnote>
  <w:footnote w:type="continuationSeparator" w:id="0">
    <w:p w:rsidR="00582D80" w:rsidRDefault="00582D80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084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5542F"/>
    <w:rsid w:val="00071595"/>
    <w:rsid w:val="0007428C"/>
    <w:rsid w:val="00083C1D"/>
    <w:rsid w:val="000B3043"/>
    <w:rsid w:val="000D33E6"/>
    <w:rsid w:val="000E2D51"/>
    <w:rsid w:val="000F76E8"/>
    <w:rsid w:val="001126A3"/>
    <w:rsid w:val="00115084"/>
    <w:rsid w:val="0018360E"/>
    <w:rsid w:val="00191BAA"/>
    <w:rsid w:val="00197FCD"/>
    <w:rsid w:val="001A3688"/>
    <w:rsid w:val="001A4A73"/>
    <w:rsid w:val="001B2C92"/>
    <w:rsid w:val="001D1250"/>
    <w:rsid w:val="001D4DA8"/>
    <w:rsid w:val="002124DB"/>
    <w:rsid w:val="002407C6"/>
    <w:rsid w:val="00291271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64D31"/>
    <w:rsid w:val="00375729"/>
    <w:rsid w:val="00382E6C"/>
    <w:rsid w:val="003E318E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33B5A"/>
    <w:rsid w:val="005440FA"/>
    <w:rsid w:val="00545567"/>
    <w:rsid w:val="005655A2"/>
    <w:rsid w:val="00571722"/>
    <w:rsid w:val="00582D80"/>
    <w:rsid w:val="005A7C1F"/>
    <w:rsid w:val="005C0CA5"/>
    <w:rsid w:val="005C0EE0"/>
    <w:rsid w:val="005C7566"/>
    <w:rsid w:val="00611641"/>
    <w:rsid w:val="00624A08"/>
    <w:rsid w:val="00630870"/>
    <w:rsid w:val="00634614"/>
    <w:rsid w:val="00641C0F"/>
    <w:rsid w:val="00643502"/>
    <w:rsid w:val="00651D62"/>
    <w:rsid w:val="00666FAC"/>
    <w:rsid w:val="006768D3"/>
    <w:rsid w:val="0069115D"/>
    <w:rsid w:val="00696FA6"/>
    <w:rsid w:val="006C0D55"/>
    <w:rsid w:val="006C65AD"/>
    <w:rsid w:val="006E61D6"/>
    <w:rsid w:val="006F32C9"/>
    <w:rsid w:val="007125BE"/>
    <w:rsid w:val="0071584F"/>
    <w:rsid w:val="007209C0"/>
    <w:rsid w:val="00721903"/>
    <w:rsid w:val="00723E85"/>
    <w:rsid w:val="00750BB0"/>
    <w:rsid w:val="007669CD"/>
    <w:rsid w:val="007765EF"/>
    <w:rsid w:val="0078040C"/>
    <w:rsid w:val="007809BD"/>
    <w:rsid w:val="0079033F"/>
    <w:rsid w:val="00794C32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D0EA3"/>
    <w:rsid w:val="008D2545"/>
    <w:rsid w:val="008E6BD5"/>
    <w:rsid w:val="00905F60"/>
    <w:rsid w:val="00907F17"/>
    <w:rsid w:val="00940C46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75C83"/>
    <w:rsid w:val="00BF334B"/>
    <w:rsid w:val="00C014B2"/>
    <w:rsid w:val="00C0554E"/>
    <w:rsid w:val="00C45952"/>
    <w:rsid w:val="00C459A6"/>
    <w:rsid w:val="00C459F2"/>
    <w:rsid w:val="00C8355F"/>
    <w:rsid w:val="00C86B0F"/>
    <w:rsid w:val="00C90985"/>
    <w:rsid w:val="00C91108"/>
    <w:rsid w:val="00C938EB"/>
    <w:rsid w:val="00CB5346"/>
    <w:rsid w:val="00CC7EF2"/>
    <w:rsid w:val="00CE7A5B"/>
    <w:rsid w:val="00D017A9"/>
    <w:rsid w:val="00D42FB5"/>
    <w:rsid w:val="00D60B5A"/>
    <w:rsid w:val="00D93A33"/>
    <w:rsid w:val="00DB085C"/>
    <w:rsid w:val="00DD10CE"/>
    <w:rsid w:val="00E053C4"/>
    <w:rsid w:val="00E06A29"/>
    <w:rsid w:val="00E41462"/>
    <w:rsid w:val="00EA3CC9"/>
    <w:rsid w:val="00EB1403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6B9F1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character" w:styleId="ac">
    <w:name w:val="Hyperlink"/>
    <w:basedOn w:val="a0"/>
    <w:uiPriority w:val="99"/>
    <w:unhideWhenUsed/>
    <w:rsid w:val="001B2C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45</cp:revision>
  <cp:lastPrinted>2024-02-06T22:58:00Z</cp:lastPrinted>
  <dcterms:created xsi:type="dcterms:W3CDTF">2026-07-10T04:34:00Z</dcterms:created>
  <dcterms:modified xsi:type="dcterms:W3CDTF">2026-09-22T04:01:00Z</dcterms:modified>
</cp:coreProperties>
</file>