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84" w:rsidRDefault="004E0F84" w:rsidP="00C97B3A">
      <w:pPr>
        <w:jc w:val="center"/>
        <w:rPr>
          <w:b/>
          <w:sz w:val="26"/>
          <w:szCs w:val="26"/>
        </w:rPr>
      </w:pPr>
    </w:p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E0F84" w:rsidRDefault="004E0F84" w:rsidP="00C97B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E0F84" w:rsidRDefault="004E0F84" w:rsidP="00C97B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4E0F84" w:rsidRDefault="004E0F84" w:rsidP="00C97B3A">
      <w:pPr>
        <w:jc w:val="center"/>
        <w:rPr>
          <w:sz w:val="26"/>
          <w:szCs w:val="26"/>
        </w:rPr>
      </w:pPr>
    </w:p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E0F84" w:rsidRDefault="004E0F84" w:rsidP="004E0F84">
      <w:pPr>
        <w:ind w:left="-540"/>
        <w:rPr>
          <w:sz w:val="26"/>
          <w:szCs w:val="26"/>
        </w:rPr>
      </w:pPr>
    </w:p>
    <w:p w:rsidR="004E0F84" w:rsidRDefault="003C7C12" w:rsidP="004E0F84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31</w:t>
      </w:r>
      <w:r w:rsidR="004E0F84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4E0F84">
        <w:rPr>
          <w:sz w:val="26"/>
          <w:szCs w:val="26"/>
        </w:rPr>
        <w:t>.201</w:t>
      </w:r>
      <w:r w:rsidR="00C97B3A">
        <w:rPr>
          <w:sz w:val="26"/>
          <w:szCs w:val="26"/>
        </w:rPr>
        <w:t>7</w:t>
      </w:r>
      <w:r w:rsidR="004E0F84">
        <w:rPr>
          <w:sz w:val="26"/>
          <w:szCs w:val="26"/>
        </w:rPr>
        <w:t xml:space="preserve">                                                                                       </w:t>
      </w:r>
      <w:r w:rsidR="00F8375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</w:t>
      </w:r>
      <w:r w:rsidR="00F83758">
        <w:rPr>
          <w:sz w:val="26"/>
          <w:szCs w:val="26"/>
        </w:rPr>
        <w:t xml:space="preserve"> </w:t>
      </w:r>
      <w:r>
        <w:rPr>
          <w:sz w:val="26"/>
          <w:szCs w:val="26"/>
        </w:rPr>
        <w:t>№ 1170</w:t>
      </w:r>
      <w:r w:rsidR="00372BFC">
        <w:rPr>
          <w:sz w:val="26"/>
          <w:szCs w:val="26"/>
        </w:rPr>
        <w:t>-НПА</w:t>
      </w:r>
    </w:p>
    <w:p w:rsidR="006A5E1C" w:rsidRDefault="006A5E1C" w:rsidP="006A5E1C">
      <w:pPr>
        <w:ind w:firstLine="709"/>
        <w:jc w:val="both"/>
        <w:rPr>
          <w:sz w:val="26"/>
          <w:szCs w:val="26"/>
        </w:rPr>
      </w:pPr>
    </w:p>
    <w:p w:rsidR="00A90352" w:rsidRDefault="00A90352" w:rsidP="00A9035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Pr="00FB6E72">
        <w:rPr>
          <w:sz w:val="26"/>
          <w:szCs w:val="26"/>
        </w:rPr>
        <w:t xml:space="preserve">Положение об организации библиотечного обслуживания населения, комплектования и обеспечения сохранности библиотечных фондов библиотек </w:t>
      </w:r>
      <w:r>
        <w:rPr>
          <w:sz w:val="26"/>
          <w:szCs w:val="26"/>
        </w:rPr>
        <w:t>Находкинского городского округа</w:t>
      </w:r>
    </w:p>
    <w:p w:rsidR="00A90352" w:rsidRDefault="00A90352" w:rsidP="00A90352">
      <w:pPr>
        <w:ind w:right="-185" w:firstLine="540"/>
        <w:jc w:val="both"/>
        <w:rPr>
          <w:sz w:val="16"/>
          <w:szCs w:val="16"/>
        </w:rPr>
      </w:pPr>
    </w:p>
    <w:p w:rsidR="00A90352" w:rsidRPr="00193DD6" w:rsidRDefault="00A90352" w:rsidP="00A90352">
      <w:pPr>
        <w:ind w:right="-185" w:firstLine="540"/>
        <w:jc w:val="both"/>
        <w:rPr>
          <w:sz w:val="16"/>
          <w:szCs w:val="16"/>
        </w:rPr>
      </w:pPr>
    </w:p>
    <w:p w:rsidR="00A90352" w:rsidRDefault="00A90352" w:rsidP="00A9035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FB6E72">
        <w:rPr>
          <w:sz w:val="26"/>
          <w:szCs w:val="26"/>
        </w:rPr>
        <w:t>Положение об организации библиотечного обслуживания населения, комплектования и обеспечения сохранности библиотечных фондов библиотек Находкинского городского округа</w:t>
      </w:r>
      <w:r>
        <w:rPr>
          <w:sz w:val="26"/>
          <w:szCs w:val="26"/>
        </w:rPr>
        <w:t xml:space="preserve">, утвержденное </w:t>
      </w:r>
      <w:r w:rsidRPr="003653FC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3653FC">
        <w:rPr>
          <w:sz w:val="26"/>
          <w:szCs w:val="26"/>
        </w:rPr>
        <w:t xml:space="preserve"> Думы Находкинского городского округа</w:t>
      </w:r>
      <w:r>
        <w:rPr>
          <w:sz w:val="26"/>
          <w:szCs w:val="26"/>
        </w:rPr>
        <w:t xml:space="preserve"> </w:t>
      </w:r>
      <w:r w:rsidRPr="003653FC">
        <w:rPr>
          <w:sz w:val="26"/>
          <w:szCs w:val="26"/>
        </w:rPr>
        <w:t xml:space="preserve">от </w:t>
      </w:r>
      <w:r w:rsidRPr="00FB6E72">
        <w:rPr>
          <w:sz w:val="26"/>
          <w:szCs w:val="26"/>
        </w:rPr>
        <w:t>29.02.2012 № 779-НПА</w:t>
      </w:r>
      <w:r>
        <w:rPr>
          <w:sz w:val="26"/>
          <w:szCs w:val="26"/>
        </w:rPr>
        <w:t xml:space="preserve">, (Находкинский рабочий, 2012, </w:t>
      </w:r>
      <w:r w:rsidRPr="00FB6E72">
        <w:rPr>
          <w:sz w:val="26"/>
          <w:szCs w:val="26"/>
        </w:rPr>
        <w:t>15 марта, № 35)</w:t>
      </w:r>
      <w:r>
        <w:rPr>
          <w:sz w:val="26"/>
          <w:szCs w:val="26"/>
        </w:rPr>
        <w:t xml:space="preserve"> следующие изменения:</w:t>
      </w:r>
    </w:p>
    <w:p w:rsidR="00A90352" w:rsidRDefault="00A90352" w:rsidP="00A9035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1) в статье 5:</w:t>
      </w:r>
    </w:p>
    <w:p w:rsidR="00A90352" w:rsidRPr="00FB6E72" w:rsidRDefault="00A90352" w:rsidP="00A9035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B6E72">
        <w:rPr>
          <w:sz w:val="26"/>
          <w:szCs w:val="26"/>
        </w:rPr>
        <w:t>часть 2 изложить в следующей редакции:</w:t>
      </w:r>
    </w:p>
    <w:p w:rsidR="00A90352" w:rsidRDefault="00A90352" w:rsidP="00A9035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B6E72">
        <w:rPr>
          <w:sz w:val="26"/>
          <w:szCs w:val="26"/>
        </w:rPr>
        <w:t>«2.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  <w:r>
        <w:rPr>
          <w:sz w:val="26"/>
          <w:szCs w:val="26"/>
        </w:rPr>
        <w:t>»;</w:t>
      </w:r>
    </w:p>
    <w:p w:rsidR="00A90352" w:rsidRDefault="00A90352" w:rsidP="00A9035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B6E72">
        <w:rPr>
          <w:sz w:val="26"/>
          <w:szCs w:val="26"/>
        </w:rPr>
        <w:t xml:space="preserve">часть </w:t>
      </w:r>
      <w:r>
        <w:rPr>
          <w:sz w:val="26"/>
          <w:szCs w:val="26"/>
        </w:rPr>
        <w:t>4</w:t>
      </w:r>
      <w:r w:rsidRPr="00FB6E72">
        <w:rPr>
          <w:sz w:val="26"/>
          <w:szCs w:val="26"/>
        </w:rPr>
        <w:t xml:space="preserve"> изложить в следующей редакции:</w:t>
      </w:r>
    </w:p>
    <w:p w:rsidR="00A90352" w:rsidRDefault="00A90352" w:rsidP="00A9035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E18C1">
        <w:rPr>
          <w:sz w:val="26"/>
          <w:szCs w:val="26"/>
        </w:rPr>
        <w:t>4.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</w:t>
      </w:r>
      <w:r>
        <w:rPr>
          <w:sz w:val="26"/>
          <w:szCs w:val="26"/>
        </w:rPr>
        <w:t xml:space="preserve"> специальных государственных библиотеках и других</w:t>
      </w:r>
      <w:r w:rsidRPr="006E18C1">
        <w:rPr>
          <w:sz w:val="26"/>
          <w:szCs w:val="26"/>
        </w:rPr>
        <w:t xml:space="preserve"> общедоступных библиотеках.</w:t>
      </w:r>
      <w:r>
        <w:rPr>
          <w:sz w:val="26"/>
          <w:szCs w:val="26"/>
        </w:rPr>
        <w:t>»;</w:t>
      </w:r>
    </w:p>
    <w:p w:rsidR="00A90352" w:rsidRPr="006E18C1" w:rsidRDefault="00A90352" w:rsidP="00A9035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B6E72">
        <w:rPr>
          <w:sz w:val="26"/>
          <w:szCs w:val="26"/>
        </w:rPr>
        <w:t xml:space="preserve">часть </w:t>
      </w:r>
      <w:r>
        <w:rPr>
          <w:sz w:val="26"/>
          <w:szCs w:val="26"/>
        </w:rPr>
        <w:t>5</w:t>
      </w:r>
      <w:r w:rsidRPr="00FB6E72">
        <w:rPr>
          <w:sz w:val="26"/>
          <w:szCs w:val="26"/>
        </w:rPr>
        <w:t xml:space="preserve"> изложить в следующей редакции:</w:t>
      </w:r>
    </w:p>
    <w:p w:rsidR="00A90352" w:rsidRPr="006E18C1" w:rsidRDefault="00A90352" w:rsidP="00A9035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E18C1">
        <w:rPr>
          <w:sz w:val="26"/>
          <w:szCs w:val="26"/>
        </w:rPr>
        <w:t>«5.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уставами.»;</w:t>
      </w:r>
    </w:p>
    <w:p w:rsidR="00A90352" w:rsidRPr="00193DD6" w:rsidRDefault="00A90352" w:rsidP="00A9035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2) часть 4 статьи 6 дополнить пунктом 12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следующего содержания:</w:t>
      </w:r>
    </w:p>
    <w:p w:rsidR="00A90352" w:rsidRPr="00193DD6" w:rsidRDefault="00A90352" w:rsidP="00A9035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93DD6">
        <w:rPr>
          <w:sz w:val="26"/>
          <w:szCs w:val="26"/>
        </w:rPr>
        <w:t>12</w:t>
      </w:r>
      <w:r w:rsidRPr="00193DD6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) </w:t>
      </w:r>
      <w:r w:rsidRPr="00193DD6">
        <w:rPr>
          <w:sz w:val="26"/>
          <w:szCs w:val="26"/>
        </w:rPr>
        <w:t>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</w:t>
      </w:r>
      <w:r>
        <w:rPr>
          <w:sz w:val="26"/>
          <w:szCs w:val="26"/>
        </w:rPr>
        <w:t>;».</w:t>
      </w:r>
    </w:p>
    <w:p w:rsidR="00A90352" w:rsidRDefault="00A90352" w:rsidP="00A90352">
      <w:pPr>
        <w:ind w:firstLine="851"/>
        <w:jc w:val="both"/>
        <w:rPr>
          <w:sz w:val="26"/>
          <w:szCs w:val="26"/>
        </w:rPr>
      </w:pPr>
    </w:p>
    <w:p w:rsidR="00A90352" w:rsidRDefault="00A90352" w:rsidP="00A9035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Настоящее решение вступает в силу со дня его официального опубликования.</w:t>
      </w:r>
    </w:p>
    <w:p w:rsidR="00A90352" w:rsidRDefault="00A90352" w:rsidP="006A5E1C">
      <w:pPr>
        <w:ind w:firstLine="851"/>
        <w:jc w:val="both"/>
        <w:rPr>
          <w:sz w:val="26"/>
          <w:szCs w:val="26"/>
        </w:rPr>
      </w:pPr>
    </w:p>
    <w:p w:rsidR="003C7C12" w:rsidRDefault="003C7C12" w:rsidP="006A5E1C">
      <w:pPr>
        <w:ind w:firstLine="851"/>
        <w:jc w:val="both"/>
        <w:rPr>
          <w:sz w:val="26"/>
          <w:szCs w:val="26"/>
        </w:rPr>
      </w:pPr>
    </w:p>
    <w:p w:rsidR="006A5E1C" w:rsidRDefault="006A5E1C" w:rsidP="003C7C12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6A5E1C" w:rsidRDefault="006A5E1C" w:rsidP="003C7C12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А.Е. Горелов</w:t>
      </w:r>
    </w:p>
    <w:p w:rsidR="003C7C12" w:rsidRDefault="003C7C12" w:rsidP="003C7C12">
      <w:pPr>
        <w:ind w:right="-2"/>
        <w:jc w:val="both"/>
        <w:rPr>
          <w:sz w:val="26"/>
          <w:szCs w:val="26"/>
        </w:rPr>
      </w:pPr>
    </w:p>
    <w:p w:rsidR="003C7C12" w:rsidRDefault="003C7C12" w:rsidP="003C7C12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31 мая 2017 года</w:t>
      </w:r>
    </w:p>
    <w:p w:rsidR="003C7C12" w:rsidRPr="003C7C12" w:rsidRDefault="003C7C12" w:rsidP="003C7C12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№ 1170-НПА</w:t>
      </w:r>
      <w:bookmarkStart w:id="0" w:name="_GoBack"/>
      <w:bookmarkEnd w:id="0"/>
    </w:p>
    <w:p w:rsidR="004E0F84" w:rsidRDefault="004E0F84" w:rsidP="004E0F84">
      <w:pPr>
        <w:ind w:firstLine="851"/>
        <w:jc w:val="both"/>
        <w:rPr>
          <w:sz w:val="26"/>
          <w:szCs w:val="26"/>
        </w:rPr>
      </w:pPr>
    </w:p>
    <w:p w:rsidR="004E0F84" w:rsidRDefault="004E0F84" w:rsidP="004E0F84">
      <w:pPr>
        <w:ind w:firstLine="851"/>
        <w:jc w:val="both"/>
        <w:rPr>
          <w:sz w:val="26"/>
          <w:szCs w:val="26"/>
        </w:rPr>
      </w:pPr>
    </w:p>
    <w:sectPr w:rsidR="004E0F84" w:rsidSect="003C7C1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DE" w:rsidRDefault="00DE48DE" w:rsidP="003C7C12">
      <w:r>
        <w:separator/>
      </w:r>
    </w:p>
  </w:endnote>
  <w:endnote w:type="continuationSeparator" w:id="0">
    <w:p w:rsidR="00DE48DE" w:rsidRDefault="00DE48DE" w:rsidP="003C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DE" w:rsidRDefault="00DE48DE" w:rsidP="003C7C12">
      <w:r>
        <w:separator/>
      </w:r>
    </w:p>
  </w:footnote>
  <w:footnote w:type="continuationSeparator" w:id="0">
    <w:p w:rsidR="00DE48DE" w:rsidRDefault="00DE48DE" w:rsidP="003C7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907847"/>
      <w:docPartObj>
        <w:docPartGallery w:val="Page Numbers (Top of Page)"/>
        <w:docPartUnique/>
      </w:docPartObj>
    </w:sdtPr>
    <w:sdtContent>
      <w:p w:rsidR="003C7C12" w:rsidRDefault="003C7C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7C12" w:rsidRDefault="003C7C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8"/>
    <w:rsid w:val="00052273"/>
    <w:rsid w:val="000C146C"/>
    <w:rsid w:val="000D3C2C"/>
    <w:rsid w:val="001B328C"/>
    <w:rsid w:val="00372BFC"/>
    <w:rsid w:val="003C7C12"/>
    <w:rsid w:val="00451748"/>
    <w:rsid w:val="004C700E"/>
    <w:rsid w:val="004E0F84"/>
    <w:rsid w:val="0052223A"/>
    <w:rsid w:val="00571698"/>
    <w:rsid w:val="005E2EEC"/>
    <w:rsid w:val="006A5E1C"/>
    <w:rsid w:val="00832DF5"/>
    <w:rsid w:val="00A90352"/>
    <w:rsid w:val="00AE0E32"/>
    <w:rsid w:val="00AF78A1"/>
    <w:rsid w:val="00C97B3A"/>
    <w:rsid w:val="00CD4BC0"/>
    <w:rsid w:val="00D30A55"/>
    <w:rsid w:val="00DE48DE"/>
    <w:rsid w:val="00E57396"/>
    <w:rsid w:val="00E71D07"/>
    <w:rsid w:val="00F16F22"/>
    <w:rsid w:val="00F8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9DCB57-B9C8-4C29-AF51-81466A3D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52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C7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7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7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7C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Сукачева</dc:creator>
  <cp:keywords/>
  <dc:description/>
  <cp:lastModifiedBy>Троценко Наталья Александровна</cp:lastModifiedBy>
  <cp:revision>3</cp:revision>
  <cp:lastPrinted>2017-05-25T05:53:00Z</cp:lastPrinted>
  <dcterms:created xsi:type="dcterms:W3CDTF">2017-06-01T05:27:00Z</dcterms:created>
  <dcterms:modified xsi:type="dcterms:W3CDTF">2017-06-01T05:31:00Z</dcterms:modified>
</cp:coreProperties>
</file>