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1B262B" w:rsidP="00ED505E">
      <w:pPr>
        <w:rPr>
          <w:sz w:val="26"/>
          <w:szCs w:val="26"/>
        </w:rPr>
      </w:pPr>
      <w:r>
        <w:rPr>
          <w:sz w:val="26"/>
          <w:szCs w:val="26"/>
        </w:rPr>
        <w:t>09.08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     </w:t>
      </w:r>
      <w:r w:rsidR="00ED505E">
        <w:rPr>
          <w:sz w:val="26"/>
          <w:szCs w:val="26"/>
        </w:rPr>
        <w:t xml:space="preserve"> </w:t>
      </w:r>
      <w:r>
        <w:rPr>
          <w:sz w:val="26"/>
          <w:szCs w:val="26"/>
        </w:rPr>
        <w:t>№ 1219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3829C2" w:rsidRPr="003829C2" w:rsidRDefault="003829C2" w:rsidP="000B718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>О внесении изменени</w:t>
      </w:r>
      <w:r w:rsidR="00117480">
        <w:rPr>
          <w:sz w:val="26"/>
          <w:szCs w:val="26"/>
        </w:rPr>
        <w:t>я</w:t>
      </w:r>
      <w:r w:rsidRPr="003829C2">
        <w:rPr>
          <w:sz w:val="26"/>
          <w:szCs w:val="26"/>
        </w:rPr>
        <w:t xml:space="preserve"> в </w:t>
      </w:r>
      <w:r w:rsidR="000B718F">
        <w:rPr>
          <w:sz w:val="26"/>
          <w:szCs w:val="26"/>
        </w:rPr>
        <w:t>преамбулу решения Думы Находкинского городского округа от 30.10.2013 № 263-НПА «Об образовании Контрольно-счетной палаты Находкинского городского округа»</w:t>
      </w:r>
      <w:r w:rsidRPr="003829C2">
        <w:rPr>
          <w:sz w:val="26"/>
          <w:szCs w:val="26"/>
        </w:rPr>
        <w:t xml:space="preserve"> </w:t>
      </w:r>
    </w:p>
    <w:p w:rsidR="003829C2" w:rsidRPr="003829C2" w:rsidRDefault="003829C2" w:rsidP="003829C2">
      <w:pPr>
        <w:tabs>
          <w:tab w:val="left" w:pos="11624"/>
          <w:tab w:val="left" w:pos="12758"/>
        </w:tabs>
        <w:ind w:right="5395"/>
        <w:jc w:val="both"/>
        <w:rPr>
          <w:sz w:val="26"/>
          <w:szCs w:val="26"/>
        </w:rPr>
      </w:pPr>
    </w:p>
    <w:p w:rsidR="003829C2" w:rsidRPr="003829C2" w:rsidRDefault="003829C2" w:rsidP="00D20EEA">
      <w:pPr>
        <w:autoSpaceDE w:val="0"/>
        <w:autoSpaceDN w:val="0"/>
        <w:adjustRightInd w:val="0"/>
        <w:ind w:right="-2" w:firstLine="851"/>
        <w:jc w:val="both"/>
        <w:rPr>
          <w:sz w:val="26"/>
          <w:szCs w:val="26"/>
        </w:rPr>
      </w:pPr>
      <w:r w:rsidRPr="003829C2">
        <w:rPr>
          <w:sz w:val="26"/>
          <w:szCs w:val="26"/>
        </w:rPr>
        <w:t>1. Внести в</w:t>
      </w:r>
      <w:r w:rsidR="000B718F">
        <w:rPr>
          <w:sz w:val="26"/>
          <w:szCs w:val="26"/>
        </w:rPr>
        <w:t xml:space="preserve"> преамбулу решения Думы Находкинского городского округа от 30.10.2013 № 263-НПА «Об образовании Контрольно-счетной палаты Находкинского городского округа» (</w:t>
      </w:r>
      <w:r w:rsidRPr="003829C2">
        <w:rPr>
          <w:sz w:val="26"/>
          <w:szCs w:val="26"/>
        </w:rPr>
        <w:t>Находкинский рабочий, 201</w:t>
      </w:r>
      <w:r w:rsidR="000B718F">
        <w:rPr>
          <w:sz w:val="26"/>
          <w:szCs w:val="26"/>
        </w:rPr>
        <w:t>3</w:t>
      </w:r>
      <w:r w:rsidRPr="003829C2">
        <w:rPr>
          <w:sz w:val="26"/>
          <w:szCs w:val="26"/>
        </w:rPr>
        <w:t xml:space="preserve">, </w:t>
      </w:r>
      <w:r w:rsidR="000B718F">
        <w:rPr>
          <w:sz w:val="26"/>
          <w:szCs w:val="26"/>
        </w:rPr>
        <w:t>7 ноября,</w:t>
      </w:r>
      <w:r w:rsidRPr="003829C2">
        <w:rPr>
          <w:sz w:val="26"/>
          <w:szCs w:val="26"/>
        </w:rPr>
        <w:t xml:space="preserve"> № </w:t>
      </w:r>
      <w:r w:rsidR="000B718F">
        <w:rPr>
          <w:sz w:val="26"/>
          <w:szCs w:val="26"/>
        </w:rPr>
        <w:t>32</w:t>
      </w:r>
      <w:r w:rsidRPr="003829C2">
        <w:rPr>
          <w:sz w:val="26"/>
          <w:szCs w:val="26"/>
        </w:rPr>
        <w:t>) следующ</w:t>
      </w:r>
      <w:r w:rsidR="00117480">
        <w:rPr>
          <w:sz w:val="26"/>
          <w:szCs w:val="26"/>
        </w:rPr>
        <w:t>е</w:t>
      </w:r>
      <w:r w:rsidRPr="003829C2">
        <w:rPr>
          <w:sz w:val="26"/>
          <w:szCs w:val="26"/>
        </w:rPr>
        <w:t>е изменени</w:t>
      </w:r>
      <w:r w:rsidR="00117480">
        <w:rPr>
          <w:sz w:val="26"/>
          <w:szCs w:val="26"/>
        </w:rPr>
        <w:t>е</w:t>
      </w:r>
      <w:bookmarkStart w:id="0" w:name="_GoBack"/>
      <w:bookmarkEnd w:id="0"/>
      <w:r w:rsidRPr="003829C2">
        <w:rPr>
          <w:sz w:val="26"/>
          <w:szCs w:val="26"/>
        </w:rPr>
        <w:t>:</w:t>
      </w:r>
    </w:p>
    <w:p w:rsidR="000B718F" w:rsidRDefault="000B718F" w:rsidP="00D20EE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слова «руководствуясь статьями 36, 37 Устава Находкинского городского округа» заменить словами «руководствуясь Уставом Находкинского городского округа».</w:t>
      </w:r>
    </w:p>
    <w:p w:rsidR="003829C2" w:rsidRPr="003829C2" w:rsidRDefault="003829C2" w:rsidP="00D20EEA">
      <w:pPr>
        <w:autoSpaceDE w:val="0"/>
        <w:autoSpaceDN w:val="0"/>
        <w:adjustRightInd w:val="0"/>
        <w:ind w:right="-2" w:firstLine="851"/>
        <w:jc w:val="both"/>
        <w:rPr>
          <w:sz w:val="26"/>
          <w:szCs w:val="26"/>
        </w:rPr>
      </w:pPr>
      <w:r w:rsidRPr="003829C2">
        <w:rPr>
          <w:sz w:val="26"/>
          <w:szCs w:val="26"/>
        </w:rPr>
        <w:t>2. Настоящее решение вступает в силу с</w:t>
      </w:r>
      <w:r w:rsidR="00D20EEA">
        <w:rPr>
          <w:sz w:val="26"/>
          <w:szCs w:val="26"/>
        </w:rPr>
        <w:t>о дня его официального опубликования</w:t>
      </w:r>
      <w:r w:rsidRPr="003829C2">
        <w:rPr>
          <w:sz w:val="26"/>
          <w:szCs w:val="26"/>
        </w:rPr>
        <w:t xml:space="preserve">. </w:t>
      </w:r>
    </w:p>
    <w:p w:rsidR="009C5047" w:rsidRPr="00A574C3" w:rsidRDefault="009C5047" w:rsidP="009C5047">
      <w:pPr>
        <w:pStyle w:val="ConsPlusTitle"/>
        <w:ind w:right="-2" w:firstLine="851"/>
        <w:jc w:val="center"/>
        <w:rPr>
          <w:szCs w:val="26"/>
        </w:rPr>
      </w:pPr>
    </w:p>
    <w:p w:rsidR="00ED505E" w:rsidRDefault="00ED505E" w:rsidP="009C5047">
      <w:pPr>
        <w:ind w:right="-2" w:firstLine="851"/>
        <w:jc w:val="both"/>
        <w:rPr>
          <w:sz w:val="26"/>
          <w:szCs w:val="26"/>
        </w:rPr>
      </w:pPr>
    </w:p>
    <w:p w:rsidR="001B328C" w:rsidRDefault="00C97B3A" w:rsidP="009C5047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ED505E" w:rsidRPr="00ED505E" w:rsidRDefault="001B328C" w:rsidP="009C5047">
      <w:pPr>
        <w:ind w:right="-2"/>
        <w:jc w:val="both"/>
        <w:rPr>
          <w:sz w:val="24"/>
          <w:szCs w:val="24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                     </w:t>
      </w:r>
      <w:r w:rsidR="00B6515B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А.Е. Горелов</w:t>
      </w:r>
      <w:r w:rsidR="00E71D07">
        <w:rPr>
          <w:sz w:val="26"/>
          <w:szCs w:val="26"/>
        </w:rPr>
        <w:t xml:space="preserve">             </w:t>
      </w:r>
      <w:r w:rsidR="00ED505E">
        <w:rPr>
          <w:sz w:val="26"/>
          <w:szCs w:val="26"/>
        </w:rPr>
        <w:t xml:space="preserve">                    </w:t>
      </w:r>
      <w:r w:rsidR="00E71D07">
        <w:rPr>
          <w:sz w:val="26"/>
          <w:szCs w:val="26"/>
        </w:rPr>
        <w:t xml:space="preserve">  </w:t>
      </w:r>
      <w:r w:rsidR="00C97B3A">
        <w:rPr>
          <w:sz w:val="26"/>
          <w:szCs w:val="26"/>
        </w:rPr>
        <w:t xml:space="preserve"> </w:t>
      </w:r>
    </w:p>
    <w:sectPr w:rsidR="00ED505E" w:rsidRPr="00ED505E" w:rsidSect="00ED505E">
      <w:headerReference w:type="default" r:id="rId7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A7" w:rsidRDefault="00E227A7" w:rsidP="00ED505E">
      <w:r>
        <w:separator/>
      </w:r>
    </w:p>
  </w:endnote>
  <w:endnote w:type="continuationSeparator" w:id="0">
    <w:p w:rsidR="00E227A7" w:rsidRDefault="00E227A7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A7" w:rsidRDefault="00E227A7" w:rsidP="00ED505E">
      <w:r>
        <w:separator/>
      </w:r>
    </w:p>
  </w:footnote>
  <w:footnote w:type="continuationSeparator" w:id="0">
    <w:p w:rsidR="00E227A7" w:rsidRDefault="00E227A7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EA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850A1"/>
    <w:rsid w:val="000B6402"/>
    <w:rsid w:val="000B718F"/>
    <w:rsid w:val="000C146C"/>
    <w:rsid w:val="000D3C2C"/>
    <w:rsid w:val="000F129B"/>
    <w:rsid w:val="00117480"/>
    <w:rsid w:val="001554E1"/>
    <w:rsid w:val="001B262B"/>
    <w:rsid w:val="001B328C"/>
    <w:rsid w:val="00372BFC"/>
    <w:rsid w:val="003829C2"/>
    <w:rsid w:val="003B3ED6"/>
    <w:rsid w:val="00451748"/>
    <w:rsid w:val="004C700E"/>
    <w:rsid w:val="004E0F84"/>
    <w:rsid w:val="0052223A"/>
    <w:rsid w:val="00571698"/>
    <w:rsid w:val="005E2EEC"/>
    <w:rsid w:val="00640457"/>
    <w:rsid w:val="006D4047"/>
    <w:rsid w:val="006F6605"/>
    <w:rsid w:val="00832DF5"/>
    <w:rsid w:val="009B2515"/>
    <w:rsid w:val="009C1AA0"/>
    <w:rsid w:val="009C5047"/>
    <w:rsid w:val="00A844B3"/>
    <w:rsid w:val="00AE0E32"/>
    <w:rsid w:val="00AF78A1"/>
    <w:rsid w:val="00B23867"/>
    <w:rsid w:val="00B6515B"/>
    <w:rsid w:val="00C97B3A"/>
    <w:rsid w:val="00CD4BC0"/>
    <w:rsid w:val="00D0166C"/>
    <w:rsid w:val="00D20EEA"/>
    <w:rsid w:val="00D30A55"/>
    <w:rsid w:val="00E227A7"/>
    <w:rsid w:val="00E71D07"/>
    <w:rsid w:val="00EB5DBF"/>
    <w:rsid w:val="00ED505E"/>
    <w:rsid w:val="00EF6802"/>
    <w:rsid w:val="00F124BB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C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6</cp:revision>
  <cp:lastPrinted>2017-06-01T05:24:00Z</cp:lastPrinted>
  <dcterms:created xsi:type="dcterms:W3CDTF">2017-06-07T04:08:00Z</dcterms:created>
  <dcterms:modified xsi:type="dcterms:W3CDTF">2017-08-10T04:56:00Z</dcterms:modified>
</cp:coreProperties>
</file>