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86" w:rsidRDefault="00F43F86" w:rsidP="00F43F86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02AA6281" wp14:editId="46397165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F86" w:rsidRDefault="00F43F86" w:rsidP="00F43F86">
      <w:pPr>
        <w:ind w:right="-285"/>
        <w:jc w:val="center"/>
        <w:rPr>
          <w:b/>
          <w:sz w:val="26"/>
          <w:szCs w:val="26"/>
        </w:rPr>
      </w:pPr>
    </w:p>
    <w:p w:rsidR="00F43F86" w:rsidRDefault="00F43F86" w:rsidP="00F43F86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F43F86" w:rsidRDefault="00F43F86" w:rsidP="00F43F86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F43F86" w:rsidRDefault="00F43F86" w:rsidP="00F43F86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F43F86" w:rsidRDefault="00F43F86" w:rsidP="00F43F86">
      <w:pPr>
        <w:ind w:right="-285"/>
        <w:jc w:val="center"/>
        <w:rPr>
          <w:b/>
          <w:sz w:val="26"/>
          <w:szCs w:val="26"/>
        </w:rPr>
      </w:pPr>
    </w:p>
    <w:p w:rsidR="00F43F86" w:rsidRDefault="00F43F86" w:rsidP="00F43F86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F43F86" w:rsidRDefault="00F43F86" w:rsidP="00F43F86">
      <w:pPr>
        <w:ind w:right="-1"/>
        <w:rPr>
          <w:b/>
          <w:sz w:val="26"/>
          <w:szCs w:val="26"/>
        </w:rPr>
      </w:pPr>
    </w:p>
    <w:p w:rsidR="00F43F86" w:rsidRDefault="00F43F86" w:rsidP="00F43F86">
      <w:pPr>
        <w:ind w:right="-284"/>
        <w:rPr>
          <w:sz w:val="26"/>
          <w:szCs w:val="26"/>
        </w:rPr>
      </w:pPr>
      <w:r>
        <w:rPr>
          <w:sz w:val="26"/>
          <w:szCs w:val="26"/>
        </w:rPr>
        <w:t>__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__.2023                                                                                                    ПРОЕКТ-НПА</w:t>
      </w:r>
    </w:p>
    <w:p w:rsidR="00FE6E49" w:rsidRDefault="00FE6E49" w:rsidP="00FE6E49">
      <w:pPr>
        <w:ind w:left="540" w:firstLine="27"/>
        <w:jc w:val="both"/>
        <w:rPr>
          <w:sz w:val="26"/>
          <w:szCs w:val="26"/>
        </w:rPr>
      </w:pPr>
    </w:p>
    <w:p w:rsidR="00FE6E49" w:rsidRDefault="00FE6E49" w:rsidP="00F43F86">
      <w:pPr>
        <w:ind w:right="-285"/>
        <w:jc w:val="center"/>
        <w:rPr>
          <w:sz w:val="26"/>
          <w:szCs w:val="26"/>
        </w:rPr>
      </w:pPr>
      <w:r w:rsidRPr="00BA66FA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я</w:t>
      </w:r>
      <w:r w:rsidRPr="00BA66FA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статью 3 </w:t>
      </w:r>
      <w:r w:rsidRPr="00B45523">
        <w:rPr>
          <w:sz w:val="26"/>
          <w:szCs w:val="26"/>
        </w:rPr>
        <w:t>решени</w:t>
      </w:r>
      <w:r w:rsidR="007A3A02">
        <w:rPr>
          <w:sz w:val="26"/>
          <w:szCs w:val="26"/>
        </w:rPr>
        <w:t>я</w:t>
      </w:r>
      <w:r w:rsidRPr="00B45523">
        <w:rPr>
          <w:sz w:val="26"/>
          <w:szCs w:val="26"/>
        </w:rPr>
        <w:t xml:space="preserve"> Думы Находкинского городского округа</w:t>
      </w:r>
      <w:r>
        <w:rPr>
          <w:sz w:val="26"/>
          <w:szCs w:val="26"/>
        </w:rPr>
        <w:t xml:space="preserve"> от 10</w:t>
      </w:r>
      <w:r w:rsidRPr="00B45523">
        <w:rPr>
          <w:sz w:val="26"/>
          <w:szCs w:val="26"/>
        </w:rPr>
        <w:t>.</w:t>
      </w:r>
      <w:r>
        <w:rPr>
          <w:sz w:val="26"/>
          <w:szCs w:val="26"/>
        </w:rPr>
        <w:t>12.2013</w:t>
      </w:r>
      <w:r w:rsidRPr="00B45523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291-НПА</w:t>
      </w:r>
      <w:r w:rsidRPr="00B45523">
        <w:rPr>
          <w:sz w:val="26"/>
          <w:szCs w:val="26"/>
        </w:rPr>
        <w:t xml:space="preserve"> «</w:t>
      </w:r>
      <w:r>
        <w:rPr>
          <w:sz w:val="26"/>
          <w:szCs w:val="26"/>
        </w:rPr>
        <w:t>О порядке назначения и выплаты пенсии за выслугу лет муниципальным служащим Находкинского городского округа»</w:t>
      </w:r>
    </w:p>
    <w:p w:rsidR="00FE6E49" w:rsidRDefault="00FE6E49" w:rsidP="00FE6E49">
      <w:pPr>
        <w:ind w:right="-1"/>
        <w:jc w:val="both"/>
        <w:rPr>
          <w:sz w:val="26"/>
          <w:szCs w:val="26"/>
        </w:rPr>
      </w:pPr>
    </w:p>
    <w:p w:rsidR="00FE6E49" w:rsidRPr="006957B6" w:rsidRDefault="006957B6" w:rsidP="00F43F86">
      <w:pPr>
        <w:autoSpaceDE w:val="0"/>
        <w:autoSpaceDN w:val="0"/>
        <w:adjustRightInd w:val="0"/>
        <w:ind w:right="-285"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FE6E49" w:rsidRPr="006957B6">
        <w:rPr>
          <w:sz w:val="26"/>
          <w:szCs w:val="26"/>
        </w:rPr>
        <w:t>Внести в статью 3 решени</w:t>
      </w:r>
      <w:r w:rsidR="007A3A02">
        <w:rPr>
          <w:sz w:val="26"/>
          <w:szCs w:val="26"/>
        </w:rPr>
        <w:t>я</w:t>
      </w:r>
      <w:r w:rsidR="00FE6E49" w:rsidRPr="006957B6">
        <w:rPr>
          <w:sz w:val="26"/>
          <w:szCs w:val="26"/>
        </w:rPr>
        <w:t xml:space="preserve"> Думы Находкинского городского округа от 10.12.2013 № 291-НПА «О порядке назначения и выплаты пенсии за выслугу лет муниципальным служащим Находкинского городского округа» (</w:t>
      </w:r>
      <w:r w:rsidR="00FE6E49" w:rsidRPr="00DF104D">
        <w:rPr>
          <w:sz w:val="26"/>
          <w:szCs w:val="26"/>
        </w:rPr>
        <w:t>Находкинский рабочий, 2013, 19 декабря, № 37; 2015, 4 марта, №</w:t>
      </w:r>
      <w:r w:rsidR="00F43F86">
        <w:rPr>
          <w:sz w:val="26"/>
          <w:szCs w:val="26"/>
        </w:rPr>
        <w:t xml:space="preserve"> </w:t>
      </w:r>
      <w:r w:rsidR="00FE6E49" w:rsidRPr="00DF104D">
        <w:rPr>
          <w:sz w:val="26"/>
          <w:szCs w:val="26"/>
        </w:rPr>
        <w:t>7; 2017, 9 февраля, № 5; 2017, 27 июня, № 84; 2018, 17 июля, №</w:t>
      </w:r>
      <w:r w:rsidR="00F43F86">
        <w:rPr>
          <w:sz w:val="26"/>
          <w:szCs w:val="26"/>
        </w:rPr>
        <w:t xml:space="preserve"> </w:t>
      </w:r>
      <w:r w:rsidR="00FE6E49" w:rsidRPr="00DF104D">
        <w:rPr>
          <w:sz w:val="26"/>
          <w:szCs w:val="26"/>
        </w:rPr>
        <w:t>98; Ведомости Находки, 2020, 11 ноября № 81; 2022, 1 апреля, № 20; 2022, 7 сентября, № 59</w:t>
      </w:r>
      <w:r w:rsidR="007A672C" w:rsidRPr="006957B6">
        <w:rPr>
          <w:sz w:val="26"/>
          <w:szCs w:val="26"/>
        </w:rPr>
        <w:t>)</w:t>
      </w:r>
      <w:r w:rsidR="00FE6E49" w:rsidRPr="006957B6">
        <w:rPr>
          <w:sz w:val="26"/>
          <w:szCs w:val="26"/>
        </w:rPr>
        <w:t xml:space="preserve"> изменение</w:t>
      </w:r>
      <w:r w:rsidR="00BB2379">
        <w:rPr>
          <w:sz w:val="26"/>
          <w:szCs w:val="26"/>
        </w:rPr>
        <w:t>,</w:t>
      </w:r>
      <w:r w:rsidR="007A672C" w:rsidRPr="006957B6">
        <w:rPr>
          <w:sz w:val="26"/>
          <w:szCs w:val="26"/>
        </w:rPr>
        <w:t xml:space="preserve"> заменив</w:t>
      </w:r>
      <w:r w:rsidR="00FE6E49" w:rsidRPr="006957B6">
        <w:rPr>
          <w:sz w:val="26"/>
          <w:szCs w:val="26"/>
        </w:rPr>
        <w:t xml:space="preserve"> в части 7 слова «Единой государственной информационной системе социального обеспечения» словами «государственной информационной системе «Единая централизованная цифровая платформа в социальной сфере». </w:t>
      </w:r>
    </w:p>
    <w:p w:rsidR="00FE6E49" w:rsidRPr="006957B6" w:rsidRDefault="00FE6E49" w:rsidP="00F43F86">
      <w:pPr>
        <w:ind w:right="-285" w:firstLine="709"/>
        <w:jc w:val="both"/>
        <w:rPr>
          <w:sz w:val="26"/>
          <w:szCs w:val="26"/>
        </w:rPr>
      </w:pPr>
      <w:r w:rsidRPr="006957B6">
        <w:rPr>
          <w:sz w:val="26"/>
          <w:szCs w:val="26"/>
        </w:rPr>
        <w:t xml:space="preserve"> 2. Настоящее решение вступает в силу с </w:t>
      </w:r>
      <w:r w:rsidR="00F43F86">
        <w:rPr>
          <w:sz w:val="26"/>
          <w:szCs w:val="26"/>
        </w:rPr>
        <w:t xml:space="preserve">1 января </w:t>
      </w:r>
      <w:r w:rsidRPr="006957B6">
        <w:rPr>
          <w:sz w:val="26"/>
          <w:szCs w:val="26"/>
        </w:rPr>
        <w:t xml:space="preserve">2024 года. </w:t>
      </w:r>
    </w:p>
    <w:p w:rsidR="00FE6E49" w:rsidRDefault="00FE6E49" w:rsidP="00FE6E49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43F86" w:rsidRDefault="00F43F86" w:rsidP="00FE6E49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E6E49" w:rsidRDefault="00FE6E49" w:rsidP="00FE6E49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FE6E49" w:rsidRPr="007E44B9" w:rsidRDefault="00FE6E49" w:rsidP="00F43F86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                                                  </w:t>
      </w:r>
      <w:r w:rsidR="00F43F86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="00F43F86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      А.В. Кузнецов</w:t>
      </w:r>
    </w:p>
    <w:p w:rsidR="00FE6E49" w:rsidRDefault="00FE6E49" w:rsidP="00FE6E49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E6E49" w:rsidRDefault="00FE6E49" w:rsidP="00FE6E49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E6E49" w:rsidRPr="007E44B9" w:rsidRDefault="00FE6E49" w:rsidP="00FE6E49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FE6E49" w:rsidRDefault="00FE6E49" w:rsidP="00F43F86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</w:t>
      </w:r>
      <w:r w:rsidR="00F43F86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FE6E49" w:rsidRDefault="00FE6E49" w:rsidP="00FE6E49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E6E49" w:rsidRDefault="00FE6E49" w:rsidP="00FE6E49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E6E49" w:rsidRDefault="00FE6E49" w:rsidP="00FE6E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E6E49" w:rsidRDefault="00FE6E49" w:rsidP="00FE6E49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FE6E49" w:rsidRDefault="00FE6E49" w:rsidP="00FE6E49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FE6E49" w:rsidRDefault="00FE6E49" w:rsidP="00FE6E49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7E6423" w:rsidRDefault="00F43F86"/>
    <w:sectPr w:rsidR="007E6423" w:rsidSect="00F43F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13A63"/>
    <w:multiLevelType w:val="hybridMultilevel"/>
    <w:tmpl w:val="BDBEA9AA"/>
    <w:lvl w:ilvl="0" w:tplc="5F84D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66"/>
    <w:rsid w:val="003A2710"/>
    <w:rsid w:val="00411A66"/>
    <w:rsid w:val="00464EB6"/>
    <w:rsid w:val="006957B6"/>
    <w:rsid w:val="00762C25"/>
    <w:rsid w:val="007A3A02"/>
    <w:rsid w:val="007A672C"/>
    <w:rsid w:val="009A3339"/>
    <w:rsid w:val="00BB2379"/>
    <w:rsid w:val="00DF104D"/>
    <w:rsid w:val="00F43F86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770A"/>
  <w15:chartTrackingRefBased/>
  <w15:docId w15:val="{1D3BB173-1C3D-4D68-AE14-69955708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9</cp:revision>
  <dcterms:created xsi:type="dcterms:W3CDTF">2023-08-14T01:29:00Z</dcterms:created>
  <dcterms:modified xsi:type="dcterms:W3CDTF">2023-09-18T01:01:00Z</dcterms:modified>
</cp:coreProperties>
</file>