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9448A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9448AC">
      <w:pPr>
        <w:jc w:val="center"/>
        <w:rPr>
          <w:b/>
          <w:sz w:val="26"/>
          <w:szCs w:val="26"/>
        </w:rPr>
      </w:pPr>
    </w:p>
    <w:p w:rsidR="004E0F84" w:rsidRDefault="004E0F84" w:rsidP="009448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9448AC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9448AC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9448AC">
      <w:pPr>
        <w:jc w:val="center"/>
        <w:rPr>
          <w:sz w:val="26"/>
          <w:szCs w:val="26"/>
        </w:rPr>
      </w:pPr>
    </w:p>
    <w:p w:rsidR="004E0F84" w:rsidRDefault="004E0F84" w:rsidP="009448A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9448AC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28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</w:t>
      </w:r>
      <w:r w:rsidR="00F83758">
        <w:rPr>
          <w:sz w:val="26"/>
          <w:szCs w:val="26"/>
        </w:rPr>
        <w:t xml:space="preserve"> </w:t>
      </w:r>
      <w:r>
        <w:rPr>
          <w:sz w:val="26"/>
          <w:szCs w:val="26"/>
        </w:rPr>
        <w:t>№ 10</w:t>
      </w:r>
      <w:r w:rsidR="00372BFC">
        <w:rPr>
          <w:sz w:val="26"/>
          <w:szCs w:val="26"/>
        </w:rPr>
        <w:t>-НПА</w:t>
      </w:r>
    </w:p>
    <w:p w:rsidR="004E0F84" w:rsidRDefault="004E0F84" w:rsidP="004E0F84">
      <w:pPr>
        <w:rPr>
          <w:sz w:val="26"/>
          <w:szCs w:val="26"/>
        </w:rPr>
      </w:pPr>
    </w:p>
    <w:p w:rsidR="009448AC" w:rsidRDefault="00F83758" w:rsidP="004E0F8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733ED">
        <w:rPr>
          <w:sz w:val="26"/>
          <w:szCs w:val="26"/>
        </w:rPr>
        <w:t>й</w:t>
      </w:r>
      <w:r w:rsidR="004E0F84">
        <w:rPr>
          <w:sz w:val="26"/>
          <w:szCs w:val="26"/>
        </w:rPr>
        <w:t xml:space="preserve"> в</w:t>
      </w:r>
      <w:r w:rsidR="00C97B3A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>Правил</w:t>
      </w:r>
      <w:r w:rsidR="005733ED">
        <w:rPr>
          <w:sz w:val="26"/>
          <w:szCs w:val="26"/>
        </w:rPr>
        <w:t>а</w:t>
      </w:r>
      <w:r w:rsidR="004E0F84">
        <w:rPr>
          <w:sz w:val="26"/>
          <w:szCs w:val="26"/>
        </w:rPr>
        <w:t xml:space="preserve"> благоустройства территории </w:t>
      </w:r>
    </w:p>
    <w:p w:rsidR="004E0F84" w:rsidRDefault="004E0F84" w:rsidP="004E0F8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Находкинского городского округа </w:t>
      </w:r>
    </w:p>
    <w:p w:rsidR="004E0F84" w:rsidRDefault="004E0F84" w:rsidP="004E0F84">
      <w:pPr>
        <w:ind w:right="-185" w:firstLine="540"/>
        <w:jc w:val="both"/>
        <w:rPr>
          <w:sz w:val="26"/>
          <w:szCs w:val="26"/>
        </w:rPr>
      </w:pPr>
    </w:p>
    <w:p w:rsidR="004E0F84" w:rsidRDefault="00052273" w:rsidP="004E0F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4E0F84">
        <w:rPr>
          <w:sz w:val="26"/>
          <w:szCs w:val="26"/>
        </w:rPr>
        <w:t xml:space="preserve"> Правил</w:t>
      </w:r>
      <w:r w:rsidR="005733ED">
        <w:rPr>
          <w:sz w:val="26"/>
          <w:szCs w:val="26"/>
        </w:rPr>
        <w:t>а</w:t>
      </w:r>
      <w:r w:rsidR="004E0F84">
        <w:rPr>
          <w:sz w:val="26"/>
          <w:szCs w:val="26"/>
        </w:rPr>
        <w:t xml:space="preserve"> благоустройства территории Находкинского</w:t>
      </w:r>
      <w:r>
        <w:rPr>
          <w:sz w:val="26"/>
          <w:szCs w:val="26"/>
        </w:rPr>
        <w:t xml:space="preserve"> городского округа, утвержденны</w:t>
      </w:r>
      <w:r w:rsidR="005733ED">
        <w:rPr>
          <w:sz w:val="26"/>
          <w:szCs w:val="26"/>
        </w:rPr>
        <w:t>е</w:t>
      </w:r>
      <w:r w:rsidR="004E0F84">
        <w:rPr>
          <w:sz w:val="26"/>
          <w:szCs w:val="26"/>
        </w:rPr>
        <w:t xml:space="preserve"> решением Находкинской городской Думы от 24.06.2005 № 406</w:t>
      </w:r>
      <w:r w:rsidR="00D30A55">
        <w:rPr>
          <w:sz w:val="26"/>
          <w:szCs w:val="26"/>
        </w:rPr>
        <w:t>,</w:t>
      </w:r>
      <w:r w:rsidR="004E0F84">
        <w:rPr>
          <w:sz w:val="26"/>
          <w:szCs w:val="26"/>
        </w:rPr>
        <w:t xml:space="preserve"> (Находкинский рабочий, 2005, 13 сентября, №№ 130-131; 2009, 15 января, №№ 3-4; 2009, 10 февраля, № 17; 2009, 5 мая, № 59; 2009, 9 октября, № 141; 2011, 8 апреля, № 44; 2012,</w:t>
      </w:r>
      <w:r w:rsidR="00D30A55">
        <w:rPr>
          <w:sz w:val="26"/>
          <w:szCs w:val="26"/>
        </w:rPr>
        <w:t xml:space="preserve"> 11 октября, № 14</w:t>
      </w:r>
      <w:r>
        <w:rPr>
          <w:sz w:val="26"/>
          <w:szCs w:val="26"/>
        </w:rPr>
        <w:t>; 2015, 5 января, № 4</w:t>
      </w:r>
      <w:r w:rsidR="00C97B3A">
        <w:rPr>
          <w:sz w:val="26"/>
          <w:szCs w:val="26"/>
        </w:rPr>
        <w:t>; 2016, 16 февраля, № 22</w:t>
      </w:r>
      <w:r w:rsidR="005733ED">
        <w:rPr>
          <w:sz w:val="26"/>
          <w:szCs w:val="26"/>
        </w:rPr>
        <w:t>; 2017, 9 марта, № 6</w:t>
      </w:r>
      <w:r w:rsidR="00D30A55">
        <w:rPr>
          <w:sz w:val="26"/>
          <w:szCs w:val="26"/>
        </w:rPr>
        <w:t>)</w:t>
      </w:r>
      <w:r>
        <w:rPr>
          <w:sz w:val="26"/>
          <w:szCs w:val="26"/>
        </w:rPr>
        <w:t xml:space="preserve"> следующ</w:t>
      </w:r>
      <w:r w:rsidR="005733ED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5733ED">
        <w:rPr>
          <w:sz w:val="26"/>
          <w:szCs w:val="26"/>
        </w:rPr>
        <w:t>я</w:t>
      </w:r>
      <w:r w:rsidR="004E0F84">
        <w:rPr>
          <w:sz w:val="26"/>
          <w:szCs w:val="26"/>
        </w:rPr>
        <w:t>:</w:t>
      </w:r>
    </w:p>
    <w:p w:rsidR="004E0F84" w:rsidRDefault="005733ED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дополнить статьей 3.1 </w:t>
      </w:r>
      <w:bookmarkStart w:id="0" w:name="_GoBack"/>
      <w:bookmarkEnd w:id="0"/>
      <w:r w:rsidR="00052273">
        <w:rPr>
          <w:sz w:val="26"/>
          <w:szCs w:val="26"/>
        </w:rPr>
        <w:t>следующе</w:t>
      </w:r>
      <w:r>
        <w:rPr>
          <w:sz w:val="26"/>
          <w:szCs w:val="26"/>
        </w:rPr>
        <w:t>го содержания</w:t>
      </w:r>
      <w:r w:rsidR="00052273">
        <w:rPr>
          <w:sz w:val="26"/>
          <w:szCs w:val="26"/>
        </w:rPr>
        <w:t>:</w:t>
      </w:r>
    </w:p>
    <w:p w:rsidR="005733ED" w:rsidRDefault="005733ED" w:rsidP="005733E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«Статья 3.1.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</w:p>
    <w:p w:rsidR="005733ED" w:rsidRDefault="005733ED" w:rsidP="005733ED">
      <w:pPr>
        <w:ind w:firstLine="709"/>
        <w:jc w:val="center"/>
        <w:rPr>
          <w:sz w:val="26"/>
          <w:szCs w:val="26"/>
        </w:rPr>
      </w:pPr>
    </w:p>
    <w:p w:rsidR="00073D4F" w:rsidRDefault="005733ED" w:rsidP="005733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Общественное участие в развитии городской среды </w:t>
      </w:r>
      <w:r w:rsidR="00073D4F">
        <w:rPr>
          <w:sz w:val="26"/>
          <w:szCs w:val="26"/>
        </w:rPr>
        <w:t>направлено на наиболее полное привлечение всех заинтересованных сторон к участию в проектировании и реализации проектов по развитию территории, содержанию объектов благоустройства, на мобилизацию и объединение всех субъектов городской жизни вокруг проектов, реализующих стратегию развития территории.</w:t>
      </w:r>
    </w:p>
    <w:p w:rsidR="00073D4F" w:rsidRDefault="00073D4F" w:rsidP="005733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Администрация Находкинского городского округа может привлекать на добровольной основе к осуществлению уборки прилегающих территорий физических, юридических лиц, индивидуальных предпринимателей.</w:t>
      </w:r>
    </w:p>
    <w:p w:rsidR="00073D4F" w:rsidRDefault="00073D4F" w:rsidP="005733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Население, общественные организации и объединения, хозяйствующие субъекты, осуществляющие деятельность на территории Находкинского городского округа, как участники деятельности по благоустройству городской среды, принимают участие в общественном обсуждении (публичных слушаниях) проектов правил благоустройства, общественном обсуждении проектов муниципальных программ по благоустройству территории, направляют предложения (заявки, запросы) по благоустройству территории в администрацию Находкинского городского округа в рамках общественного обсуждения проектов муниципальных правовых актов по благоустройству, принимают участие в оценке предлагаемых решений в порядке, установленном администрацией Находкинского городского округа, а также вправе участвовать в выполнении работ по благоустройству, в финансировании мероприятий по благоустройству на добровольной основе.</w:t>
      </w:r>
    </w:p>
    <w:p w:rsidR="00B40A9C" w:rsidRDefault="00073D4F" w:rsidP="005733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Для реализации проектов комплексного благоустройства территории, администрация Находкинского городского округа может привлекать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 (застройщиков, управляющи</w:t>
      </w:r>
      <w:r w:rsidR="009050BD">
        <w:rPr>
          <w:sz w:val="26"/>
          <w:szCs w:val="26"/>
        </w:rPr>
        <w:t>е</w:t>
      </w:r>
      <w:r>
        <w:rPr>
          <w:sz w:val="26"/>
          <w:szCs w:val="26"/>
        </w:rPr>
        <w:t xml:space="preserve"> компани</w:t>
      </w:r>
      <w:r w:rsidR="009050BD">
        <w:rPr>
          <w:sz w:val="26"/>
          <w:szCs w:val="26"/>
        </w:rPr>
        <w:t>и</w:t>
      </w:r>
      <w:r>
        <w:rPr>
          <w:sz w:val="26"/>
          <w:szCs w:val="26"/>
        </w:rPr>
        <w:t>, объединени</w:t>
      </w:r>
      <w:r w:rsidR="009050BD">
        <w:rPr>
          <w:sz w:val="26"/>
          <w:szCs w:val="26"/>
        </w:rPr>
        <w:t>я</w:t>
      </w:r>
      <w:r>
        <w:rPr>
          <w:sz w:val="26"/>
          <w:szCs w:val="26"/>
        </w:rPr>
        <w:t xml:space="preserve"> граждан и предпринимателей, собственников и арендаторов помещений в прилегающих зданиях) на добровольной основе.</w:t>
      </w:r>
    </w:p>
    <w:p w:rsidR="005733ED" w:rsidRDefault="00B40A9C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Органы местного самоуправления Находкинского городского округа могут на добровольной основе привлекать граждан к выполнению работ по уборке, благоустройству и озеленению территории Находкинского городского округа.».</w:t>
      </w:r>
      <w:r w:rsidR="00073D4F">
        <w:rPr>
          <w:sz w:val="26"/>
          <w:szCs w:val="26"/>
        </w:rPr>
        <w:t xml:space="preserve">  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1B328C" w:rsidRDefault="00C97B3A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B328C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B328C">
        <w:rPr>
          <w:sz w:val="26"/>
          <w:szCs w:val="26"/>
        </w:rPr>
        <w:t xml:space="preserve"> Находкинского</w:t>
      </w:r>
    </w:p>
    <w:p w:rsidR="004E0F84" w:rsidRDefault="001B328C" w:rsidP="001B328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E0F84">
        <w:rPr>
          <w:sz w:val="26"/>
          <w:szCs w:val="26"/>
        </w:rPr>
        <w:t xml:space="preserve"> </w:t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</w:r>
      <w:r w:rsidR="004E0F84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    </w:t>
      </w:r>
      <w:r w:rsidR="00E71D07">
        <w:rPr>
          <w:sz w:val="26"/>
          <w:szCs w:val="26"/>
        </w:rPr>
        <w:t xml:space="preserve">                 </w:t>
      </w:r>
      <w:r w:rsidR="00C97B3A">
        <w:rPr>
          <w:sz w:val="26"/>
          <w:szCs w:val="26"/>
        </w:rPr>
        <w:t xml:space="preserve"> А.Е. Горелов</w:t>
      </w:r>
    </w:p>
    <w:p w:rsidR="009448AC" w:rsidRDefault="009448AC" w:rsidP="001B328C">
      <w:pPr>
        <w:ind w:right="-2"/>
        <w:jc w:val="both"/>
        <w:rPr>
          <w:sz w:val="26"/>
          <w:szCs w:val="26"/>
        </w:rPr>
      </w:pPr>
    </w:p>
    <w:p w:rsidR="009448AC" w:rsidRPr="009448AC" w:rsidRDefault="009448AC" w:rsidP="001B328C">
      <w:pPr>
        <w:ind w:right="-2"/>
        <w:jc w:val="both"/>
        <w:rPr>
          <w:sz w:val="24"/>
          <w:szCs w:val="24"/>
        </w:rPr>
      </w:pPr>
      <w:r w:rsidRPr="009448AC">
        <w:rPr>
          <w:sz w:val="24"/>
          <w:szCs w:val="24"/>
        </w:rPr>
        <w:t>28 сентября 2017 года</w:t>
      </w:r>
    </w:p>
    <w:p w:rsidR="009448AC" w:rsidRPr="009448AC" w:rsidRDefault="009448AC" w:rsidP="001B328C">
      <w:pPr>
        <w:ind w:right="-2"/>
        <w:jc w:val="both"/>
        <w:rPr>
          <w:sz w:val="24"/>
          <w:szCs w:val="24"/>
        </w:rPr>
      </w:pPr>
      <w:r w:rsidRPr="009448AC">
        <w:rPr>
          <w:sz w:val="24"/>
          <w:szCs w:val="24"/>
        </w:rPr>
        <w:t>№ 10-НПА</w:t>
      </w:r>
    </w:p>
    <w:p w:rsidR="0052223A" w:rsidRDefault="0052223A"/>
    <w:sectPr w:rsidR="0052223A" w:rsidSect="00B40A9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B6" w:rsidRDefault="00EC4CB6" w:rsidP="00B40A9C">
      <w:r>
        <w:separator/>
      </w:r>
    </w:p>
  </w:endnote>
  <w:endnote w:type="continuationSeparator" w:id="0">
    <w:p w:rsidR="00EC4CB6" w:rsidRDefault="00EC4CB6" w:rsidP="00B4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B6" w:rsidRDefault="00EC4CB6" w:rsidP="00B40A9C">
      <w:r>
        <w:separator/>
      </w:r>
    </w:p>
  </w:footnote>
  <w:footnote w:type="continuationSeparator" w:id="0">
    <w:p w:rsidR="00EC4CB6" w:rsidRDefault="00EC4CB6" w:rsidP="00B4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225201"/>
      <w:docPartObj>
        <w:docPartGallery w:val="Page Numbers (Top of Page)"/>
        <w:docPartUnique/>
      </w:docPartObj>
    </w:sdtPr>
    <w:sdtEndPr/>
    <w:sdtContent>
      <w:p w:rsidR="00B40A9C" w:rsidRDefault="00B40A9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64A">
          <w:rPr>
            <w:noProof/>
          </w:rPr>
          <w:t>2</w:t>
        </w:r>
        <w:r>
          <w:fldChar w:fldCharType="end"/>
        </w:r>
      </w:p>
    </w:sdtContent>
  </w:sdt>
  <w:p w:rsidR="00B40A9C" w:rsidRDefault="00B40A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73D4F"/>
    <w:rsid w:val="000C146C"/>
    <w:rsid w:val="000D3C2C"/>
    <w:rsid w:val="001B328C"/>
    <w:rsid w:val="0024764A"/>
    <w:rsid w:val="00372BFC"/>
    <w:rsid w:val="00451748"/>
    <w:rsid w:val="004B5FE3"/>
    <w:rsid w:val="004E0F84"/>
    <w:rsid w:val="0052223A"/>
    <w:rsid w:val="00571698"/>
    <w:rsid w:val="005733ED"/>
    <w:rsid w:val="005A10C6"/>
    <w:rsid w:val="00832DF5"/>
    <w:rsid w:val="009050BD"/>
    <w:rsid w:val="009448AC"/>
    <w:rsid w:val="00AE0E32"/>
    <w:rsid w:val="00AF78A1"/>
    <w:rsid w:val="00B40A9C"/>
    <w:rsid w:val="00C97B3A"/>
    <w:rsid w:val="00CD4BC0"/>
    <w:rsid w:val="00D30A55"/>
    <w:rsid w:val="00E71D07"/>
    <w:rsid w:val="00EA4B76"/>
    <w:rsid w:val="00EC4CB6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5733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0A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40A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A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5</cp:revision>
  <cp:lastPrinted>2017-09-29T00:16:00Z</cp:lastPrinted>
  <dcterms:created xsi:type="dcterms:W3CDTF">2017-09-28T04:29:00Z</dcterms:created>
  <dcterms:modified xsi:type="dcterms:W3CDTF">2017-09-29T00:16:00Z</dcterms:modified>
</cp:coreProperties>
</file>