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54" w:rsidRDefault="00274B54" w:rsidP="00274B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54" w:rsidRDefault="00274B54" w:rsidP="00274B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4B54" w:rsidRDefault="00274B54" w:rsidP="00274B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274B54" w:rsidRDefault="00274B54" w:rsidP="00274B54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274B54" w:rsidRDefault="00274B54" w:rsidP="00274B54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274B54" w:rsidRDefault="00274B54" w:rsidP="00274B54">
      <w:pPr>
        <w:rPr>
          <w:sz w:val="26"/>
          <w:szCs w:val="26"/>
        </w:rPr>
      </w:pPr>
    </w:p>
    <w:p w:rsidR="00274B54" w:rsidRDefault="00274B54" w:rsidP="00274B5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</w:t>
      </w:r>
      <w:r>
        <w:rPr>
          <w:b/>
          <w:sz w:val="26"/>
          <w:szCs w:val="26"/>
        </w:rPr>
        <w:t>РЕШЕНИЕ</w:t>
      </w:r>
    </w:p>
    <w:p w:rsidR="00274B54" w:rsidRDefault="00274B54" w:rsidP="00274B54">
      <w:pPr>
        <w:ind w:left="-540"/>
        <w:rPr>
          <w:sz w:val="26"/>
          <w:szCs w:val="26"/>
        </w:rPr>
      </w:pPr>
    </w:p>
    <w:p w:rsidR="00274B54" w:rsidRDefault="00D153B1" w:rsidP="00274B54">
      <w:pPr>
        <w:rPr>
          <w:sz w:val="26"/>
          <w:szCs w:val="26"/>
        </w:rPr>
      </w:pPr>
      <w:r>
        <w:rPr>
          <w:sz w:val="26"/>
          <w:szCs w:val="26"/>
        </w:rPr>
        <w:t>30</w:t>
      </w:r>
      <w:r w:rsidR="00274B54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274B54">
        <w:rPr>
          <w:sz w:val="26"/>
          <w:szCs w:val="26"/>
        </w:rPr>
        <w:t xml:space="preserve">.2016                                                                                           </w:t>
      </w:r>
      <w:r w:rsidR="004939B6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="004939B6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№ </w:t>
      </w:r>
      <w:r w:rsidR="004B01B6">
        <w:rPr>
          <w:sz w:val="26"/>
          <w:szCs w:val="26"/>
        </w:rPr>
        <w:t>850</w:t>
      </w:r>
      <w:bookmarkStart w:id="0" w:name="_GoBack"/>
      <w:bookmarkEnd w:id="0"/>
      <w:r>
        <w:rPr>
          <w:sz w:val="26"/>
          <w:szCs w:val="26"/>
        </w:rPr>
        <w:t>-НПА</w:t>
      </w:r>
    </w:p>
    <w:p w:rsidR="00274B54" w:rsidRDefault="00274B54" w:rsidP="00274B54">
      <w:pPr>
        <w:rPr>
          <w:sz w:val="26"/>
          <w:szCs w:val="26"/>
        </w:rPr>
      </w:pPr>
    </w:p>
    <w:p w:rsidR="00A27231" w:rsidRDefault="00A27231" w:rsidP="00A2723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 внесении изменений в решение Думы Находкинского городского округа от 22.07.2015 года № 717</w:t>
      </w:r>
      <w:r w:rsidR="00D153B1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 xml:space="preserve">НПА «О порядке проведения внешней проверки годового отчета об исполнении бюджета Находкинского городского округа» </w:t>
      </w:r>
    </w:p>
    <w:p w:rsidR="00A27231" w:rsidRDefault="00A27231" w:rsidP="00A27231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27231" w:rsidRDefault="00A27231" w:rsidP="00A272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Думы Находкинского городского округа от </w:t>
      </w:r>
      <w:r>
        <w:rPr>
          <w:sz w:val="26"/>
        </w:rPr>
        <w:t xml:space="preserve">22.07.2015 № 717-НПА «О порядке проведения внешней проверки годового отчета об исполнении бюджета Находкинского городского округа» </w:t>
      </w:r>
      <w:r>
        <w:rPr>
          <w:sz w:val="26"/>
          <w:szCs w:val="26"/>
        </w:rPr>
        <w:t>(Находкинский рабочий, 2015, 30 июля, № 18) следующие изменения:</w:t>
      </w:r>
    </w:p>
    <w:p w:rsidR="00A27231" w:rsidRDefault="00A27231" w:rsidP="00A272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часть 4 статьи 2 признать утратившей силу;</w:t>
      </w:r>
    </w:p>
    <w:p w:rsidR="00A27231" w:rsidRDefault="00A27231" w:rsidP="00A272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статью 3 изложить в следующей редакции:</w:t>
      </w:r>
    </w:p>
    <w:p w:rsidR="00A27231" w:rsidRDefault="00A27231" w:rsidP="00A272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«Статья 3. Порядок осуществления внешней проверки годовой бюджетной отчетности главных администраторов бюдже</w:t>
      </w:r>
      <w:r w:rsidR="00A14315">
        <w:rPr>
          <w:sz w:val="26"/>
          <w:szCs w:val="26"/>
        </w:rPr>
        <w:t>тных средств городского округа:</w:t>
      </w:r>
    </w:p>
    <w:p w:rsidR="00A27231" w:rsidRDefault="00A27231" w:rsidP="00D15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 Внешняя проверка годовой бюджетной отчетности главных администраторов бюджетных средств включает в себя комплекс аудиторских проверок годовой бюджетной отчетности главных администраторов бюджетных средств городского округа. </w:t>
      </w:r>
    </w:p>
    <w:p w:rsidR="00A27231" w:rsidRDefault="00A27231" w:rsidP="00D15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Внешняя проверка осуществляется в соответствии с положениями статей 157, 264.4 Бюджетного кодекса Российской Федерации, Инструкцией по бюджетному учету, Инструкцией о порядке составления и представления бюджетной отчетности, утвержденными Министерством финансов Российской Федерации, решением Думы Находкинского городского округа от 30.10.2013 года № 265-НПА «О бюджетном процессе в Находкинском городском округе»  и другими нормативными правовыми актами, регламентирующими бюджетные правоотношения в Находкинском городском округе. </w:t>
      </w:r>
    </w:p>
    <w:p w:rsidR="00A27231" w:rsidRDefault="00A27231" w:rsidP="00D153B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3. Предметом аудита являются годовая бюджетная отчетность главных администраторов бюджетных средств, состав и формы которой предусмотрены действующей на момент п</w:t>
      </w:r>
      <w:r w:rsidR="00A14315">
        <w:rPr>
          <w:rFonts w:eastAsia="Calibri"/>
          <w:sz w:val="26"/>
          <w:szCs w:val="26"/>
          <w:lang w:eastAsia="en-US"/>
        </w:rPr>
        <w:t>роверки Инструкцией Минфина РФ.</w:t>
      </w:r>
    </w:p>
    <w:p w:rsidR="00A27231" w:rsidRDefault="00A27231" w:rsidP="00D153B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4. Задачами проведения аудита являются:</w:t>
      </w:r>
    </w:p>
    <w:p w:rsidR="00A27231" w:rsidRDefault="00A27231" w:rsidP="00D153B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1) определение полноты и достоверности годовой бюджетной отчетности каждого главного администратора бюджетных средств городского округа;</w:t>
      </w:r>
    </w:p>
    <w:p w:rsidR="00A27231" w:rsidRDefault="00A27231" w:rsidP="00D153B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2) соответствие состава бюджетной отчетности установленным формам;</w:t>
      </w:r>
    </w:p>
    <w:p w:rsidR="00A27231" w:rsidRDefault="00A27231" w:rsidP="00D153B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3) проверка устранения нарушений, выявленных предыдущей внешней проверкой.</w:t>
      </w:r>
    </w:p>
    <w:p w:rsidR="00A27231" w:rsidRDefault="00A27231" w:rsidP="00D153B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Проведение внешней проверки оформляется соответствующим распоряжением председателя Контрольно-счетной палаты Находкинского </w:t>
      </w:r>
      <w:r>
        <w:rPr>
          <w:rFonts w:ascii="Times New Roman" w:hAnsi="Times New Roman" w:cs="Times New Roman"/>
          <w:sz w:val="26"/>
          <w:szCs w:val="26"/>
        </w:rPr>
        <w:lastRenderedPageBreak/>
        <w:t>городского округа и осуществляется в соответствии с утвержденной программой, Стандартом внешнего муниципального финансового контроля СВМФК 112 «Проведение внешней проверки годового отчета об исполнении местного бюджета совместно с проверкой достоверности годовой бюджетной отчетности главных администраторов бюджетных средств», в срок до 25 апреля текущего года.</w:t>
      </w:r>
    </w:p>
    <w:p w:rsidR="00A27231" w:rsidRDefault="00A27231" w:rsidP="00D15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Главные администраторы средств бюджета городского округа не позднее 1 марта текущего финансового года представляют в Контрольно-счетную палату Находкинского городского округа годовую бюджетную отчетность. </w:t>
      </w:r>
    </w:p>
    <w:p w:rsidR="00A27231" w:rsidRDefault="00A27231" w:rsidP="00D15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Одновременно с годовой отчетностью главные администраторы представляют в Контрольно-счетную палату документы, обеспечивающие ее достоверность</w:t>
      </w:r>
      <w:r w:rsidR="00A1431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7231" w:rsidRDefault="00A27231" w:rsidP="00D15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Внешняя проверка главных администраторов бюджетных средств проводится в срок, не более месяца.</w:t>
      </w:r>
    </w:p>
    <w:p w:rsidR="00A27231" w:rsidRDefault="00A27231" w:rsidP="00D15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В зависимости от утвержденной программы, аудиторские проверки проводятся сплошн</w:t>
      </w:r>
      <w:r w:rsidR="00A14315">
        <w:rPr>
          <w:rFonts w:ascii="Times New Roman" w:hAnsi="Times New Roman" w:cs="Times New Roman"/>
          <w:sz w:val="26"/>
          <w:szCs w:val="26"/>
        </w:rPr>
        <w:t>ым или выборочным способом.»;</w:t>
      </w:r>
    </w:p>
    <w:p w:rsidR="00A14315" w:rsidRDefault="00A14315" w:rsidP="00D15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статью 4 признать утратившей силу;</w:t>
      </w:r>
    </w:p>
    <w:p w:rsidR="00A14315" w:rsidRDefault="00A14315" w:rsidP="00D15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статью 5 дополнить частью 4 следующего содержания:</w:t>
      </w:r>
    </w:p>
    <w:p w:rsidR="00A27231" w:rsidRDefault="00A14315" w:rsidP="00D15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27231">
        <w:rPr>
          <w:rFonts w:ascii="Times New Roman" w:hAnsi="Times New Roman" w:cs="Times New Roman"/>
          <w:sz w:val="26"/>
          <w:szCs w:val="26"/>
        </w:rPr>
        <w:t>4. Администрация Находкинского городского округа представляет в Контрольно-счетную палату Н</w:t>
      </w:r>
      <w:r>
        <w:rPr>
          <w:rFonts w:ascii="Times New Roman" w:hAnsi="Times New Roman" w:cs="Times New Roman"/>
          <w:sz w:val="26"/>
          <w:szCs w:val="26"/>
        </w:rPr>
        <w:t>аходкинского городского округа</w:t>
      </w:r>
      <w:r w:rsidR="00A27231">
        <w:rPr>
          <w:rFonts w:ascii="Times New Roman" w:hAnsi="Times New Roman" w:cs="Times New Roman"/>
          <w:sz w:val="26"/>
          <w:szCs w:val="26"/>
        </w:rPr>
        <w:t xml:space="preserve"> и в Думу Находкинского городского округа пояснения по нарушениям и замечаниям, установленным в ходе проведения внешней проверки годового отчета об исполнении местного бюджета, в течении 5 рабочих дней со дня, следующег</w:t>
      </w:r>
      <w:r w:rsidR="0013419F">
        <w:rPr>
          <w:rFonts w:ascii="Times New Roman" w:hAnsi="Times New Roman" w:cs="Times New Roman"/>
          <w:sz w:val="26"/>
          <w:szCs w:val="26"/>
        </w:rPr>
        <w:t xml:space="preserve">о за днём получения заключения </w:t>
      </w:r>
      <w:r w:rsidR="00A27231">
        <w:rPr>
          <w:rFonts w:ascii="Times New Roman" w:hAnsi="Times New Roman" w:cs="Times New Roman"/>
          <w:sz w:val="26"/>
          <w:szCs w:val="26"/>
        </w:rPr>
        <w:t>Контрольно-счетной палаты Н</w:t>
      </w:r>
      <w:r w:rsidR="0013419F">
        <w:rPr>
          <w:rFonts w:ascii="Times New Roman" w:hAnsi="Times New Roman" w:cs="Times New Roman"/>
          <w:sz w:val="26"/>
          <w:szCs w:val="26"/>
        </w:rPr>
        <w:t>аходкинского городского округа</w:t>
      </w:r>
      <w:r w:rsidR="00A27231">
        <w:rPr>
          <w:rFonts w:ascii="Times New Roman" w:hAnsi="Times New Roman" w:cs="Times New Roman"/>
          <w:sz w:val="26"/>
          <w:szCs w:val="26"/>
        </w:rPr>
        <w:t xml:space="preserve"> по результатам проведения внешней проверки</w:t>
      </w:r>
      <w:r w:rsidR="0013419F">
        <w:rPr>
          <w:rFonts w:ascii="Times New Roman" w:hAnsi="Times New Roman" w:cs="Times New Roman"/>
          <w:sz w:val="26"/>
          <w:szCs w:val="26"/>
        </w:rPr>
        <w:t>.</w:t>
      </w:r>
      <w:r w:rsidR="00A27231">
        <w:rPr>
          <w:rFonts w:ascii="Times New Roman" w:hAnsi="Times New Roman" w:cs="Times New Roman"/>
          <w:sz w:val="26"/>
          <w:szCs w:val="26"/>
        </w:rPr>
        <w:t>».</w:t>
      </w:r>
    </w:p>
    <w:p w:rsidR="00274B54" w:rsidRDefault="00274B54" w:rsidP="006415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274B54" w:rsidRDefault="00274B54" w:rsidP="00274B54">
      <w:pPr>
        <w:ind w:firstLine="709"/>
        <w:jc w:val="both"/>
        <w:rPr>
          <w:sz w:val="26"/>
          <w:szCs w:val="26"/>
        </w:rPr>
      </w:pPr>
    </w:p>
    <w:p w:rsidR="00274B54" w:rsidRDefault="00274B54" w:rsidP="00274B54">
      <w:pPr>
        <w:ind w:firstLine="709"/>
        <w:jc w:val="both"/>
        <w:rPr>
          <w:sz w:val="26"/>
          <w:szCs w:val="26"/>
        </w:rPr>
      </w:pPr>
    </w:p>
    <w:p w:rsidR="00274B54" w:rsidRDefault="00274B54" w:rsidP="00274B54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</w:t>
      </w:r>
    </w:p>
    <w:p w:rsidR="00274B54" w:rsidRDefault="00274B54" w:rsidP="00274B54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64159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А.Е. Горелов</w:t>
      </w:r>
    </w:p>
    <w:p w:rsidR="00D153B1" w:rsidRDefault="00D153B1" w:rsidP="00274B54">
      <w:pPr>
        <w:ind w:right="-2"/>
        <w:jc w:val="both"/>
        <w:rPr>
          <w:sz w:val="26"/>
          <w:szCs w:val="26"/>
        </w:rPr>
      </w:pPr>
    </w:p>
    <w:p w:rsidR="00D153B1" w:rsidRDefault="00D153B1" w:rsidP="00274B54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30 марта 2016 года</w:t>
      </w:r>
    </w:p>
    <w:p w:rsidR="00D153B1" w:rsidRPr="00D153B1" w:rsidRDefault="00D153B1" w:rsidP="00274B54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№ 717-НПА</w:t>
      </w:r>
    </w:p>
    <w:p w:rsidR="00274B54" w:rsidRDefault="00274B54" w:rsidP="00274B54">
      <w:pPr>
        <w:ind w:right="-2"/>
        <w:jc w:val="both"/>
        <w:rPr>
          <w:sz w:val="26"/>
          <w:szCs w:val="26"/>
        </w:rPr>
      </w:pPr>
    </w:p>
    <w:p w:rsidR="00274B54" w:rsidRDefault="00274B54" w:rsidP="00274B54">
      <w:pPr>
        <w:ind w:firstLine="709"/>
        <w:jc w:val="both"/>
        <w:rPr>
          <w:sz w:val="26"/>
          <w:szCs w:val="26"/>
        </w:rPr>
      </w:pPr>
    </w:p>
    <w:p w:rsidR="002B69EE" w:rsidRDefault="002B69EE"/>
    <w:sectPr w:rsidR="002B69EE" w:rsidSect="00D153B1">
      <w:headerReference w:type="default" r:id="rId8"/>
      <w:pgSz w:w="11906" w:h="16838" w:code="9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9AC" w:rsidRDefault="009D49AC" w:rsidP="00D153B1">
      <w:r>
        <w:separator/>
      </w:r>
    </w:p>
  </w:endnote>
  <w:endnote w:type="continuationSeparator" w:id="0">
    <w:p w:rsidR="009D49AC" w:rsidRDefault="009D49AC" w:rsidP="00D1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9AC" w:rsidRDefault="009D49AC" w:rsidP="00D153B1">
      <w:r>
        <w:separator/>
      </w:r>
    </w:p>
  </w:footnote>
  <w:footnote w:type="continuationSeparator" w:id="0">
    <w:p w:rsidR="009D49AC" w:rsidRDefault="009D49AC" w:rsidP="00D15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720245"/>
      <w:docPartObj>
        <w:docPartGallery w:val="Page Numbers (Top of Page)"/>
        <w:docPartUnique/>
      </w:docPartObj>
    </w:sdtPr>
    <w:sdtEndPr/>
    <w:sdtContent>
      <w:p w:rsidR="00D153B1" w:rsidRDefault="00D153B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1B6">
          <w:rPr>
            <w:noProof/>
          </w:rPr>
          <w:t>2</w:t>
        </w:r>
        <w:r>
          <w:fldChar w:fldCharType="end"/>
        </w:r>
      </w:p>
    </w:sdtContent>
  </w:sdt>
  <w:p w:rsidR="00D153B1" w:rsidRDefault="00D153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77624"/>
    <w:multiLevelType w:val="singleLevel"/>
    <w:tmpl w:val="6A466522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EF"/>
    <w:rsid w:val="00035740"/>
    <w:rsid w:val="000433F8"/>
    <w:rsid w:val="000801ED"/>
    <w:rsid w:val="000A1870"/>
    <w:rsid w:val="000B77AE"/>
    <w:rsid w:val="000F14B0"/>
    <w:rsid w:val="00103295"/>
    <w:rsid w:val="0013419F"/>
    <w:rsid w:val="00135817"/>
    <w:rsid w:val="001412E7"/>
    <w:rsid w:val="001630A7"/>
    <w:rsid w:val="00167F5A"/>
    <w:rsid w:val="001713F8"/>
    <w:rsid w:val="00197236"/>
    <w:rsid w:val="001C116B"/>
    <w:rsid w:val="00274B54"/>
    <w:rsid w:val="002907D7"/>
    <w:rsid w:val="00297B50"/>
    <w:rsid w:val="002B69EE"/>
    <w:rsid w:val="002D49D0"/>
    <w:rsid w:val="002E368A"/>
    <w:rsid w:val="002E5482"/>
    <w:rsid w:val="00304B6B"/>
    <w:rsid w:val="003359C9"/>
    <w:rsid w:val="0034773B"/>
    <w:rsid w:val="00381182"/>
    <w:rsid w:val="003940FB"/>
    <w:rsid w:val="004939B6"/>
    <w:rsid w:val="004A2174"/>
    <w:rsid w:val="004B01B6"/>
    <w:rsid w:val="004C4321"/>
    <w:rsid w:val="004D2AAA"/>
    <w:rsid w:val="00554EB4"/>
    <w:rsid w:val="00581E09"/>
    <w:rsid w:val="0058354E"/>
    <w:rsid w:val="00593E08"/>
    <w:rsid w:val="005A2E5F"/>
    <w:rsid w:val="005B5A0A"/>
    <w:rsid w:val="005E50A7"/>
    <w:rsid w:val="005F1F35"/>
    <w:rsid w:val="005F2B6A"/>
    <w:rsid w:val="00621692"/>
    <w:rsid w:val="00623743"/>
    <w:rsid w:val="00641595"/>
    <w:rsid w:val="00670AC4"/>
    <w:rsid w:val="006A2DE1"/>
    <w:rsid w:val="006E2D39"/>
    <w:rsid w:val="006F2CFC"/>
    <w:rsid w:val="006F31CA"/>
    <w:rsid w:val="006F709E"/>
    <w:rsid w:val="007012E6"/>
    <w:rsid w:val="0070526D"/>
    <w:rsid w:val="007C01ED"/>
    <w:rsid w:val="007D5E22"/>
    <w:rsid w:val="0084195F"/>
    <w:rsid w:val="0084444B"/>
    <w:rsid w:val="00853830"/>
    <w:rsid w:val="008C5CD5"/>
    <w:rsid w:val="008D62C0"/>
    <w:rsid w:val="008E7786"/>
    <w:rsid w:val="008F4298"/>
    <w:rsid w:val="00926516"/>
    <w:rsid w:val="0096482E"/>
    <w:rsid w:val="009C3D73"/>
    <w:rsid w:val="009D3896"/>
    <w:rsid w:val="009D49AC"/>
    <w:rsid w:val="009E6B71"/>
    <w:rsid w:val="00A12B91"/>
    <w:rsid w:val="00A14315"/>
    <w:rsid w:val="00A27231"/>
    <w:rsid w:val="00B71016"/>
    <w:rsid w:val="00B96716"/>
    <w:rsid w:val="00BB01D4"/>
    <w:rsid w:val="00BC2BCE"/>
    <w:rsid w:val="00BD1B60"/>
    <w:rsid w:val="00BF57EF"/>
    <w:rsid w:val="00C35455"/>
    <w:rsid w:val="00C62D49"/>
    <w:rsid w:val="00C67A26"/>
    <w:rsid w:val="00C93370"/>
    <w:rsid w:val="00CB3E12"/>
    <w:rsid w:val="00CF6EB2"/>
    <w:rsid w:val="00D153B1"/>
    <w:rsid w:val="00D17FB6"/>
    <w:rsid w:val="00D258A3"/>
    <w:rsid w:val="00D3223E"/>
    <w:rsid w:val="00D4722F"/>
    <w:rsid w:val="00D55D37"/>
    <w:rsid w:val="00D9308C"/>
    <w:rsid w:val="00D96AD0"/>
    <w:rsid w:val="00D979B5"/>
    <w:rsid w:val="00DA1BC8"/>
    <w:rsid w:val="00E14CB1"/>
    <w:rsid w:val="00E54504"/>
    <w:rsid w:val="00E546BE"/>
    <w:rsid w:val="00E5516B"/>
    <w:rsid w:val="00E67022"/>
    <w:rsid w:val="00EB61B5"/>
    <w:rsid w:val="00F05399"/>
    <w:rsid w:val="00F23A15"/>
    <w:rsid w:val="00F32C96"/>
    <w:rsid w:val="00F7029F"/>
    <w:rsid w:val="00F73B69"/>
    <w:rsid w:val="00FB2741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0C25D1-C5EB-45C4-89D7-9B775CE2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74B5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274B54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74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F14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4B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2723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153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5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153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53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А. Гончарук</dc:creator>
  <cp:keywords/>
  <dc:description/>
  <cp:lastModifiedBy>Наталья А. Троценко</cp:lastModifiedBy>
  <cp:revision>4</cp:revision>
  <cp:lastPrinted>2016-03-25T03:30:00Z</cp:lastPrinted>
  <dcterms:created xsi:type="dcterms:W3CDTF">2016-03-30T04:32:00Z</dcterms:created>
  <dcterms:modified xsi:type="dcterms:W3CDTF">2016-03-30T04:38:00Z</dcterms:modified>
</cp:coreProperties>
</file>