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 w:rsidRPr="00897A78">
        <w:rPr>
          <w:rFonts w:ascii="Times New Roman" w:hAnsi="Times New Roman"/>
          <w:b w:val="0"/>
          <w:sz w:val="26"/>
          <w:szCs w:val="26"/>
        </w:rPr>
        <w:t>__</w:t>
      </w:r>
      <w:r>
        <w:rPr>
          <w:rFonts w:ascii="Times New Roman" w:hAnsi="Times New Roman"/>
          <w:b w:val="0"/>
          <w:sz w:val="26"/>
          <w:szCs w:val="26"/>
        </w:rPr>
        <w:t>.</w:t>
      </w:r>
      <w:r w:rsidRPr="00897A78">
        <w:rPr>
          <w:rFonts w:ascii="Times New Roman" w:hAnsi="Times New Roman"/>
          <w:b w:val="0"/>
          <w:sz w:val="26"/>
          <w:szCs w:val="26"/>
        </w:rPr>
        <w:t>__</w:t>
      </w:r>
      <w:r>
        <w:rPr>
          <w:rFonts w:ascii="Times New Roman" w:hAnsi="Times New Roman"/>
          <w:b w:val="0"/>
          <w:sz w:val="26"/>
          <w:szCs w:val="26"/>
        </w:rPr>
        <w:t>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№ </w:t>
      </w:r>
      <w:r w:rsidRPr="00897A78">
        <w:rPr>
          <w:rFonts w:ascii="Times New Roman" w:hAnsi="Times New Roman"/>
          <w:b w:val="0"/>
          <w:sz w:val="26"/>
          <w:szCs w:val="26"/>
        </w:rPr>
        <w:t>___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84091B">
        <w:rPr>
          <w:sz w:val="26"/>
          <w:szCs w:val="26"/>
        </w:rPr>
        <w:t xml:space="preserve"> статью 2</w:t>
      </w:r>
      <w:r w:rsidRPr="003330A1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84091B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статью 2</w:t>
      </w:r>
      <w:r>
        <w:rPr>
          <w:rFonts w:ascii="Times New Roman" w:hAnsi="Times New Roman"/>
          <w:b w:val="0"/>
          <w:sz w:val="26"/>
          <w:szCs w:val="26"/>
        </w:rPr>
        <w:t xml:space="preserve"> Устав</w:t>
      </w:r>
      <w:r w:rsidR="0084091B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изменения в статью 2</w:t>
      </w:r>
      <w:r>
        <w:rPr>
          <w:rFonts w:ascii="Times New Roman" w:hAnsi="Times New Roman"/>
          <w:b w:val="0"/>
          <w:sz w:val="26"/>
          <w:szCs w:val="26"/>
        </w:rPr>
        <w:t xml:space="preserve"> Устав</w:t>
      </w:r>
      <w:r w:rsidR="0084091B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t xml:space="preserve">Приложение к решению Думы Находкинского городского округа  </w:t>
      </w:r>
    </w:p>
    <w:p w:rsidR="00897A78" w:rsidRPr="00897A78" w:rsidRDefault="00897A78" w:rsidP="00897A78">
      <w:pPr>
        <w:ind w:left="6663" w:right="-285"/>
        <w:jc w:val="both"/>
        <w:rPr>
          <w:b/>
          <w:sz w:val="26"/>
          <w:szCs w:val="26"/>
        </w:rPr>
      </w:pPr>
      <w:r>
        <w:t xml:space="preserve">от </w:t>
      </w:r>
      <w:r w:rsidRPr="00897A78">
        <w:t>_</w:t>
      </w:r>
      <w:proofErr w:type="gramStart"/>
      <w:r w:rsidRPr="00897A78">
        <w:t>_</w:t>
      </w:r>
      <w:r>
        <w:t>.</w:t>
      </w:r>
      <w:r w:rsidRPr="00897A78">
        <w:t>_</w:t>
      </w:r>
      <w:proofErr w:type="gramEnd"/>
      <w:r w:rsidRPr="00897A78">
        <w:t>_</w:t>
      </w:r>
      <w:r>
        <w:t>.</w:t>
      </w:r>
      <w:r w:rsidRPr="00897A78">
        <w:t>___</w:t>
      </w:r>
      <w:r>
        <w:t xml:space="preserve"> № </w:t>
      </w:r>
      <w:r w:rsidRPr="00897A78">
        <w:t>___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165640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84091B">
        <w:rPr>
          <w:sz w:val="26"/>
          <w:szCs w:val="26"/>
        </w:rPr>
        <w:t xml:space="preserve">статью 2 </w:t>
      </w:r>
      <w:r>
        <w:rPr>
          <w:sz w:val="26"/>
          <w:szCs w:val="26"/>
        </w:rPr>
        <w:t>Устав</w:t>
      </w:r>
      <w:r w:rsidR="0084091B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897A78" w:rsidRPr="003330A1" w:rsidRDefault="00897A78" w:rsidP="00897A78">
      <w:pPr>
        <w:ind w:right="-285"/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статью 2</w:t>
      </w:r>
      <w:r w:rsidRPr="008A75CF">
        <w:rPr>
          <w:sz w:val="26"/>
          <w:szCs w:val="26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84091B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</w:t>
      </w:r>
      <w:bookmarkStart w:id="0" w:name="_GoBack"/>
      <w:bookmarkEnd w:id="0"/>
      <w:r w:rsidRPr="008A75CF">
        <w:rPr>
          <w:rFonts w:eastAsia="Calibri"/>
          <w:color w:val="000000"/>
          <w:sz w:val="26"/>
          <w:szCs w:val="26"/>
          <w:lang w:eastAsia="en-US"/>
        </w:rPr>
        <w:t>ержденн</w:t>
      </w:r>
      <w:r w:rsidR="0084091B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26 июня, № 47;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C3489" w:rsidRPr="00744179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BC070C">
        <w:rPr>
          <w:rFonts w:eastAsia="Calibri"/>
          <w:color w:val="000000"/>
          <w:sz w:val="26"/>
          <w:szCs w:val="26"/>
          <w:lang w:eastAsia="en-US"/>
        </w:rPr>
        <w:t>,</w:t>
      </w:r>
      <w:r w:rsidR="00744179" w:rsidRPr="00744179">
        <w:rPr>
          <w:rFonts w:eastAsia="Calibri"/>
          <w:color w:val="000000"/>
          <w:sz w:val="26"/>
          <w:szCs w:val="26"/>
          <w:lang w:eastAsia="en-US"/>
        </w:rPr>
        <w:t xml:space="preserve"> исключив</w:t>
      </w:r>
      <w:r w:rsidR="00E43E98"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65640" w:rsidRPr="00744179">
        <w:rPr>
          <w:rFonts w:eastAsia="Calibri"/>
          <w:color w:val="000000"/>
          <w:sz w:val="26"/>
          <w:szCs w:val="26"/>
          <w:lang w:eastAsia="en-US"/>
        </w:rPr>
        <w:t xml:space="preserve">в части 1 </w:t>
      </w:r>
      <w:r w:rsidR="00744179" w:rsidRPr="00744179">
        <w:rPr>
          <w:rFonts w:eastAsia="Calibri"/>
          <w:color w:val="000000"/>
          <w:sz w:val="26"/>
          <w:szCs w:val="26"/>
          <w:lang w:eastAsia="en-US"/>
        </w:rPr>
        <w:t>слова «поселка Берегового,».</w:t>
      </w:r>
    </w:p>
    <w:p w:rsid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P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496EDB" w:rsidRDefault="00897A78" w:rsidP="00897A78">
      <w:pPr>
        <w:pStyle w:val="a7"/>
        <w:widowControl w:val="0"/>
        <w:autoSpaceDE w:val="0"/>
        <w:autoSpaceDN w:val="0"/>
        <w:adjustRightInd w:val="0"/>
        <w:ind w:left="142" w:right="-285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97A78" w:rsidRDefault="00897A78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Pr="00D71C48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E43E98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CE486B" w:rsidRDefault="00CE486B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CE486B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2C" w:rsidRDefault="00BB362C">
      <w:r>
        <w:separator/>
      </w:r>
    </w:p>
  </w:endnote>
  <w:endnote w:type="continuationSeparator" w:id="0">
    <w:p w:rsidR="00BB362C" w:rsidRDefault="00BB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2C" w:rsidRDefault="00BB362C">
      <w:r>
        <w:separator/>
      </w:r>
    </w:p>
  </w:footnote>
  <w:footnote w:type="continuationSeparator" w:id="0">
    <w:p w:rsidR="00BB362C" w:rsidRDefault="00BB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1B">
          <w:rPr>
            <w:noProof/>
          </w:rPr>
          <w:t>3</w:t>
        </w:r>
        <w:r>
          <w:fldChar w:fldCharType="end"/>
        </w:r>
      </w:p>
    </w:sdtContent>
  </w:sdt>
  <w:p w:rsidR="00FA2212" w:rsidRDefault="00BB36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165640"/>
    <w:rsid w:val="006579A6"/>
    <w:rsid w:val="0069292F"/>
    <w:rsid w:val="006A12F9"/>
    <w:rsid w:val="00744179"/>
    <w:rsid w:val="007623CA"/>
    <w:rsid w:val="0084091B"/>
    <w:rsid w:val="00897A78"/>
    <w:rsid w:val="008A75CF"/>
    <w:rsid w:val="00A831CB"/>
    <w:rsid w:val="00AC3489"/>
    <w:rsid w:val="00BB362C"/>
    <w:rsid w:val="00BC070C"/>
    <w:rsid w:val="00C43789"/>
    <w:rsid w:val="00CE486B"/>
    <w:rsid w:val="00DF16FB"/>
    <w:rsid w:val="00E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1D4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16</cp:revision>
  <dcterms:created xsi:type="dcterms:W3CDTF">2024-10-09T05:39:00Z</dcterms:created>
  <dcterms:modified xsi:type="dcterms:W3CDTF">2024-10-22T04:38:00Z</dcterms:modified>
</cp:coreProperties>
</file>