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96" w:rsidRPr="006F7498" w:rsidRDefault="00B75C96" w:rsidP="00B75C9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96" w:rsidRPr="006F7498" w:rsidRDefault="00B75C96" w:rsidP="00B75C96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C96" w:rsidRPr="009A3A89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РОССИЙСКАЯ ФЕДЕРАЦИЯ</w:t>
      </w:r>
    </w:p>
    <w:p w:rsidR="00B75C96" w:rsidRPr="009A3A89" w:rsidRDefault="00B75C96" w:rsidP="00B75C9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ПРИМОРСКИЙ КРАЙ</w:t>
      </w:r>
      <w:r w:rsidRPr="009A3A89">
        <w:rPr>
          <w:b/>
          <w:sz w:val="26"/>
          <w:szCs w:val="26"/>
        </w:rPr>
        <w:br/>
        <w:t>ДУМА НАХОДКИНСКОГО ГОРОДСКОГО ОКРУГА</w:t>
      </w:r>
    </w:p>
    <w:p w:rsidR="00B75C96" w:rsidRPr="006F7498" w:rsidRDefault="00B75C96" w:rsidP="00B75C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B75C96" w:rsidRDefault="00B75C96" w:rsidP="00B75C96"/>
    <w:p w:rsidR="00B75C96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РЕШЕНИЕ</w:t>
      </w:r>
    </w:p>
    <w:p w:rsidR="000D6CCB" w:rsidRPr="009A3A89" w:rsidRDefault="00737A34" w:rsidP="00B75C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9D2A94" w:rsidRDefault="009F763E" w:rsidP="00B75C96">
      <w:pPr>
        <w:ind w:right="-185"/>
        <w:rPr>
          <w:sz w:val="26"/>
          <w:szCs w:val="26"/>
        </w:rPr>
      </w:pPr>
      <w:r>
        <w:rPr>
          <w:sz w:val="26"/>
          <w:szCs w:val="26"/>
        </w:rPr>
        <w:t>26.11</w:t>
      </w:r>
      <w:r w:rsidR="00C5192D">
        <w:rPr>
          <w:sz w:val="26"/>
          <w:szCs w:val="26"/>
        </w:rPr>
        <w:t>.</w:t>
      </w:r>
      <w:r w:rsidR="00B75C96" w:rsidRPr="00AC770A">
        <w:rPr>
          <w:sz w:val="26"/>
          <w:szCs w:val="26"/>
        </w:rPr>
        <w:t>201</w:t>
      </w:r>
      <w:r w:rsidR="00737A34">
        <w:rPr>
          <w:sz w:val="26"/>
          <w:szCs w:val="26"/>
        </w:rPr>
        <w:t>4</w:t>
      </w:r>
      <w:r w:rsidR="00B75C96" w:rsidRPr="00AC770A">
        <w:rPr>
          <w:sz w:val="26"/>
          <w:szCs w:val="26"/>
        </w:rPr>
        <w:t xml:space="preserve">                                                                                                 </w:t>
      </w:r>
      <w:r w:rsidR="00750BE6">
        <w:rPr>
          <w:sz w:val="26"/>
          <w:szCs w:val="26"/>
        </w:rPr>
        <w:t xml:space="preserve">  </w:t>
      </w:r>
      <w:r w:rsidR="00C5192D">
        <w:rPr>
          <w:sz w:val="26"/>
          <w:szCs w:val="26"/>
        </w:rPr>
        <w:t xml:space="preserve">      </w:t>
      </w:r>
      <w:r>
        <w:rPr>
          <w:sz w:val="26"/>
          <w:szCs w:val="26"/>
        </w:rPr>
        <w:t>№ 533-НПА</w:t>
      </w:r>
      <w:r w:rsidR="00C5192D">
        <w:rPr>
          <w:sz w:val="26"/>
          <w:szCs w:val="26"/>
        </w:rPr>
        <w:t xml:space="preserve">   </w:t>
      </w:r>
    </w:p>
    <w:p w:rsidR="009D2A94" w:rsidRDefault="009D2A94" w:rsidP="00B75C96">
      <w:pPr>
        <w:ind w:right="-185"/>
        <w:rPr>
          <w:sz w:val="26"/>
          <w:szCs w:val="26"/>
        </w:rPr>
      </w:pPr>
    </w:p>
    <w:p w:rsidR="00B75C96" w:rsidRDefault="00A633D7" w:rsidP="009D2A94">
      <w:pPr>
        <w:ind w:right="-185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изменения</w:t>
      </w:r>
      <w:r w:rsidR="009D2A94">
        <w:rPr>
          <w:sz w:val="26"/>
          <w:szCs w:val="26"/>
        </w:rPr>
        <w:t xml:space="preserve"> в </w:t>
      </w:r>
      <w:r w:rsidR="002C3308">
        <w:rPr>
          <w:sz w:val="26"/>
          <w:szCs w:val="26"/>
        </w:rPr>
        <w:t>Положение</w:t>
      </w:r>
      <w:r w:rsidR="009D2A94">
        <w:rPr>
          <w:sz w:val="26"/>
          <w:szCs w:val="26"/>
        </w:rPr>
        <w:t xml:space="preserve"> о налоге на имущество</w:t>
      </w:r>
    </w:p>
    <w:p w:rsidR="009D2A94" w:rsidRPr="003A62D0" w:rsidRDefault="009D2A94" w:rsidP="009D2A94">
      <w:pPr>
        <w:ind w:right="-185"/>
        <w:jc w:val="center"/>
        <w:rPr>
          <w:sz w:val="26"/>
          <w:szCs w:val="26"/>
        </w:rPr>
      </w:pPr>
      <w:r>
        <w:rPr>
          <w:sz w:val="26"/>
          <w:szCs w:val="26"/>
        </w:rPr>
        <w:t>физических лиц в</w:t>
      </w:r>
      <w:r w:rsidR="00C5192D">
        <w:rPr>
          <w:sz w:val="26"/>
          <w:szCs w:val="26"/>
        </w:rPr>
        <w:t xml:space="preserve"> Находкинском городском округе</w:t>
      </w:r>
    </w:p>
    <w:p w:rsidR="00B75C96" w:rsidRPr="000D6CCB" w:rsidRDefault="00B75C96" w:rsidP="00B75C96">
      <w:pPr>
        <w:jc w:val="center"/>
        <w:rPr>
          <w:sz w:val="26"/>
          <w:szCs w:val="26"/>
        </w:rPr>
      </w:pPr>
    </w:p>
    <w:p w:rsidR="000D6CCB" w:rsidRPr="000D6CCB" w:rsidRDefault="000D6CCB" w:rsidP="000D6C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6CCB">
        <w:rPr>
          <w:sz w:val="26"/>
          <w:szCs w:val="26"/>
        </w:rPr>
        <w:t>1. Внести в Положение о налоге на имущество физических лиц в Находкинском городском округе, утвержденное решением Думы Находкинского городского округа от 23.11.2005 № 542</w:t>
      </w:r>
      <w:r w:rsidR="00737A34">
        <w:rPr>
          <w:sz w:val="26"/>
          <w:szCs w:val="26"/>
        </w:rPr>
        <w:t>,</w:t>
      </w:r>
      <w:r w:rsidRPr="000D6CCB">
        <w:rPr>
          <w:sz w:val="26"/>
          <w:szCs w:val="26"/>
        </w:rPr>
        <w:t xml:space="preserve"> (Находкинский рабочий, 2005, 29 ноября, № 178; 2006, 22 ноября, № 173-174; 2008, 13 ноября, № 164-165; 2010, 10 феврал</w:t>
      </w:r>
      <w:r w:rsidR="002E0446">
        <w:rPr>
          <w:sz w:val="26"/>
          <w:szCs w:val="26"/>
        </w:rPr>
        <w:t xml:space="preserve">я, № 22-23; 2010, 13 октября № </w:t>
      </w:r>
      <w:r w:rsidRPr="000D6CCB">
        <w:rPr>
          <w:sz w:val="26"/>
          <w:szCs w:val="26"/>
        </w:rPr>
        <w:t>167</w:t>
      </w:r>
      <w:r w:rsidR="00737A34">
        <w:rPr>
          <w:sz w:val="26"/>
          <w:szCs w:val="26"/>
        </w:rPr>
        <w:t>; 2012, 24 октября, № 150</w:t>
      </w:r>
      <w:r w:rsidR="002E0446">
        <w:rPr>
          <w:sz w:val="26"/>
          <w:szCs w:val="26"/>
        </w:rPr>
        <w:t>; 2014, 13 ноября, № 27 (85</w:t>
      </w:r>
      <w:bookmarkStart w:id="0" w:name="_GoBack"/>
      <w:bookmarkEnd w:id="0"/>
      <w:r w:rsidRPr="000D6CCB">
        <w:rPr>
          <w:sz w:val="26"/>
          <w:szCs w:val="26"/>
        </w:rPr>
        <w:t>)</w:t>
      </w:r>
      <w:r w:rsidRPr="000D6CCB">
        <w:rPr>
          <w:rFonts w:cs="Calibri"/>
          <w:sz w:val="26"/>
          <w:szCs w:val="26"/>
        </w:rPr>
        <w:t xml:space="preserve"> </w:t>
      </w:r>
      <w:r w:rsidR="00A633D7">
        <w:rPr>
          <w:sz w:val="26"/>
          <w:szCs w:val="26"/>
        </w:rPr>
        <w:t>следующее изменение</w:t>
      </w:r>
      <w:r w:rsidRPr="000D6CCB">
        <w:rPr>
          <w:sz w:val="26"/>
          <w:szCs w:val="26"/>
        </w:rPr>
        <w:t>:</w:t>
      </w:r>
    </w:p>
    <w:p w:rsidR="000D6CCB" w:rsidRPr="000D6CCB" w:rsidRDefault="009F763E" w:rsidP="00552B8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hyperlink r:id="rId6" w:history="1">
        <w:r w:rsidR="000D6CCB" w:rsidRPr="000D6CCB">
          <w:rPr>
            <w:sz w:val="26"/>
            <w:szCs w:val="26"/>
            <w:lang w:eastAsia="en-US"/>
          </w:rPr>
          <w:t>статью 3</w:t>
        </w:r>
      </w:hyperlink>
      <w:r w:rsidR="000D6CCB" w:rsidRPr="000D6CCB">
        <w:rPr>
          <w:sz w:val="26"/>
          <w:szCs w:val="26"/>
          <w:lang w:eastAsia="en-US"/>
        </w:rPr>
        <w:t xml:space="preserve"> изложить в следующей редакции:</w:t>
      </w:r>
    </w:p>
    <w:p w:rsidR="000D6CCB" w:rsidRDefault="000D6CCB" w:rsidP="00552B8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D6CCB">
        <w:rPr>
          <w:sz w:val="26"/>
          <w:szCs w:val="26"/>
          <w:lang w:eastAsia="en-US"/>
        </w:rPr>
        <w:t>«Статья 3. Ставки налога</w:t>
      </w:r>
    </w:p>
    <w:p w:rsidR="00810734" w:rsidRPr="000D6CCB" w:rsidRDefault="00810734" w:rsidP="00552B8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0D6CCB" w:rsidRPr="000D6CCB" w:rsidRDefault="000D6CCB" w:rsidP="00552B8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D6CCB">
        <w:rPr>
          <w:sz w:val="26"/>
          <w:szCs w:val="26"/>
          <w:lang w:eastAsia="en-US"/>
        </w:rPr>
        <w:t>Установить следующие ставки налога на имущество физических лиц:</w:t>
      </w:r>
    </w:p>
    <w:p w:rsidR="000D6CCB" w:rsidRPr="000D6CCB" w:rsidRDefault="000D6CCB" w:rsidP="000D6CCB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276"/>
      </w:tblGrid>
      <w:tr w:rsidR="000D6CCB" w:rsidRPr="000D6CCB" w:rsidTr="00810734">
        <w:trPr>
          <w:cantSplit/>
          <w:trHeight w:val="188"/>
        </w:trPr>
        <w:tc>
          <w:tcPr>
            <w:tcW w:w="8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6CCB" w:rsidRPr="00C87927" w:rsidRDefault="00C87927" w:rsidP="00C879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87927">
              <w:rPr>
                <w:sz w:val="26"/>
                <w:szCs w:val="26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6CCB" w:rsidRPr="000D6CCB" w:rsidRDefault="000D6CCB" w:rsidP="00810734">
            <w:pPr>
              <w:pStyle w:val="ConsPlusCell"/>
              <w:jc w:val="center"/>
            </w:pPr>
            <w:r w:rsidRPr="000D6CCB">
              <w:t>Ставка налога</w:t>
            </w:r>
          </w:p>
        </w:tc>
      </w:tr>
      <w:tr w:rsidR="000D6CCB" w:rsidRPr="000D6CCB" w:rsidTr="00552B89">
        <w:trPr>
          <w:cantSplit/>
          <w:trHeight w:val="39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6CCB" w:rsidRPr="000D6CCB" w:rsidRDefault="000D6CCB" w:rsidP="000D184C">
            <w:pPr>
              <w:pStyle w:val="ConsPlusCell"/>
            </w:pPr>
            <w:r w:rsidRPr="000D6CCB">
              <w:t>до 300 тыс. руб.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CCB" w:rsidRPr="000D6CCB" w:rsidRDefault="000D6CCB" w:rsidP="00552B89">
            <w:pPr>
              <w:pStyle w:val="ConsPlusCell"/>
              <w:jc w:val="center"/>
            </w:pPr>
            <w:r w:rsidRPr="000D6CCB">
              <w:t xml:space="preserve">0,1% </w:t>
            </w:r>
          </w:p>
        </w:tc>
      </w:tr>
      <w:tr w:rsidR="000D6CCB" w:rsidRPr="000D6CCB" w:rsidTr="00810734">
        <w:trPr>
          <w:cantSplit/>
          <w:trHeight w:val="35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6CCB" w:rsidRPr="000D6CCB" w:rsidRDefault="00552B89" w:rsidP="000D184C">
            <w:pPr>
              <w:pStyle w:val="ConsPlusCell"/>
            </w:pPr>
            <w:r>
              <w:t>с</w:t>
            </w:r>
            <w:r w:rsidR="000D6CCB" w:rsidRPr="000D6CCB">
              <w:t>выше 300 тыс. руб. до 500 тыс. руб. включительно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CCB" w:rsidRPr="000D6CCB" w:rsidRDefault="00C87927" w:rsidP="00552B89">
            <w:pPr>
              <w:pStyle w:val="ConsPlusCell"/>
              <w:jc w:val="center"/>
            </w:pPr>
            <w:r>
              <w:t>0,3</w:t>
            </w:r>
            <w:r w:rsidR="000D6CCB" w:rsidRPr="000D6CCB">
              <w:t xml:space="preserve">% </w:t>
            </w:r>
          </w:p>
        </w:tc>
      </w:tr>
      <w:tr w:rsidR="000D6CCB" w:rsidRPr="000D6CCB" w:rsidTr="00810734">
        <w:trPr>
          <w:cantSplit/>
          <w:trHeight w:val="351"/>
        </w:trPr>
        <w:tc>
          <w:tcPr>
            <w:tcW w:w="8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6CCB" w:rsidRPr="000D6CCB" w:rsidRDefault="00552B89" w:rsidP="00F31D34">
            <w:pPr>
              <w:pStyle w:val="ConsPlusCell"/>
            </w:pPr>
            <w:r>
              <w:t>с</w:t>
            </w:r>
            <w:r w:rsidR="000D6CCB" w:rsidRPr="000D6CCB">
              <w:t xml:space="preserve">выше 500 тыс. руб.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CCB" w:rsidRPr="000D6CCB" w:rsidRDefault="00C87927" w:rsidP="00552B89">
            <w:pPr>
              <w:pStyle w:val="ConsPlusCell"/>
              <w:jc w:val="center"/>
            </w:pPr>
            <w:r>
              <w:t>0,</w:t>
            </w:r>
            <w:r w:rsidR="000D6CCB" w:rsidRPr="000D6CCB">
              <w:t>5%</w:t>
            </w:r>
          </w:p>
        </w:tc>
      </w:tr>
    </w:tbl>
    <w:p w:rsidR="000D6CCB" w:rsidRPr="000D6CCB" w:rsidRDefault="000D6CCB" w:rsidP="000D6CCB">
      <w:pPr>
        <w:rPr>
          <w:sz w:val="26"/>
          <w:szCs w:val="26"/>
        </w:rPr>
      </w:pPr>
    </w:p>
    <w:p w:rsidR="00780275" w:rsidRPr="000D6CCB" w:rsidRDefault="00780275" w:rsidP="00552B89">
      <w:pPr>
        <w:pStyle w:val="a3"/>
        <w:spacing w:after="0"/>
        <w:ind w:right="-5" w:firstLine="709"/>
        <w:jc w:val="both"/>
        <w:rPr>
          <w:sz w:val="26"/>
          <w:szCs w:val="26"/>
        </w:rPr>
      </w:pPr>
      <w:r w:rsidRPr="000D6CCB">
        <w:rPr>
          <w:sz w:val="26"/>
          <w:szCs w:val="26"/>
        </w:rPr>
        <w:t xml:space="preserve">2. Настоящее решение вступает в силу с 1 </w:t>
      </w:r>
      <w:r w:rsidR="00085064" w:rsidRPr="000D6CCB">
        <w:rPr>
          <w:sz w:val="26"/>
          <w:szCs w:val="26"/>
        </w:rPr>
        <w:t xml:space="preserve">января </w:t>
      </w:r>
      <w:r w:rsidRPr="000D6CCB">
        <w:rPr>
          <w:sz w:val="26"/>
          <w:szCs w:val="26"/>
        </w:rPr>
        <w:t>201</w:t>
      </w:r>
      <w:r w:rsidR="00737A34">
        <w:rPr>
          <w:sz w:val="26"/>
          <w:szCs w:val="26"/>
        </w:rPr>
        <w:t>5</w:t>
      </w:r>
      <w:r w:rsidRPr="000D6CCB">
        <w:rPr>
          <w:sz w:val="26"/>
          <w:szCs w:val="26"/>
        </w:rPr>
        <w:t xml:space="preserve"> года.</w:t>
      </w:r>
    </w:p>
    <w:p w:rsidR="003F2104" w:rsidRPr="000D6CCB" w:rsidRDefault="003F2104" w:rsidP="00126FB8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780275" w:rsidRDefault="00780275" w:rsidP="00A633D7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780275" w:rsidRPr="001E4FD0" w:rsidRDefault="00780275" w:rsidP="00A633D7">
      <w:pPr>
        <w:ind w:right="-5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Глава Находкинского </w:t>
      </w:r>
    </w:p>
    <w:p w:rsidR="00780275" w:rsidRPr="00FA6846" w:rsidRDefault="00780275" w:rsidP="00A633D7">
      <w:pPr>
        <w:ind w:right="-5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городского округа   </w:t>
      </w:r>
      <w:r w:rsidR="00C5192D">
        <w:rPr>
          <w:sz w:val="26"/>
          <w:szCs w:val="26"/>
        </w:rPr>
        <w:t xml:space="preserve"> </w:t>
      </w:r>
      <w:r w:rsidRPr="001E4FD0">
        <w:rPr>
          <w:sz w:val="26"/>
          <w:szCs w:val="26"/>
        </w:rPr>
        <w:t xml:space="preserve">                             </w:t>
      </w:r>
      <w:r w:rsidR="00A633D7">
        <w:rPr>
          <w:sz w:val="26"/>
          <w:szCs w:val="26"/>
        </w:rPr>
        <w:t xml:space="preserve">                              </w:t>
      </w:r>
      <w:r w:rsidRPr="001E4FD0">
        <w:rPr>
          <w:sz w:val="26"/>
          <w:szCs w:val="26"/>
        </w:rPr>
        <w:t xml:space="preserve">           </w:t>
      </w:r>
      <w:r w:rsidR="00C5192D">
        <w:rPr>
          <w:sz w:val="26"/>
          <w:szCs w:val="26"/>
        </w:rPr>
        <w:t xml:space="preserve">         М.М. Пилипенко</w:t>
      </w:r>
    </w:p>
    <w:sectPr w:rsidR="00780275" w:rsidRPr="00FA6846" w:rsidSect="00AC770A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96"/>
    <w:rsid w:val="00020D00"/>
    <w:rsid w:val="00085064"/>
    <w:rsid w:val="000B2C81"/>
    <w:rsid w:val="000D184C"/>
    <w:rsid w:val="000D6CCB"/>
    <w:rsid w:val="00126FB8"/>
    <w:rsid w:val="00176A6E"/>
    <w:rsid w:val="001808D3"/>
    <w:rsid w:val="001D69B4"/>
    <w:rsid w:val="001E61C7"/>
    <w:rsid w:val="00257D87"/>
    <w:rsid w:val="0026406A"/>
    <w:rsid w:val="002A275F"/>
    <w:rsid w:val="002C3308"/>
    <w:rsid w:val="002E0446"/>
    <w:rsid w:val="00334ACC"/>
    <w:rsid w:val="003873DF"/>
    <w:rsid w:val="003A62D0"/>
    <w:rsid w:val="003E5F1C"/>
    <w:rsid w:val="003F2104"/>
    <w:rsid w:val="003F5BF9"/>
    <w:rsid w:val="00413851"/>
    <w:rsid w:val="00433C7B"/>
    <w:rsid w:val="00495DB1"/>
    <w:rsid w:val="004D4DFB"/>
    <w:rsid w:val="004D7152"/>
    <w:rsid w:val="00505620"/>
    <w:rsid w:val="00524985"/>
    <w:rsid w:val="00552B89"/>
    <w:rsid w:val="0055458D"/>
    <w:rsid w:val="00585A38"/>
    <w:rsid w:val="005C75F7"/>
    <w:rsid w:val="0063418F"/>
    <w:rsid w:val="00657B16"/>
    <w:rsid w:val="006752D5"/>
    <w:rsid w:val="006763D7"/>
    <w:rsid w:val="007361F5"/>
    <w:rsid w:val="00737A34"/>
    <w:rsid w:val="00750BE6"/>
    <w:rsid w:val="00780275"/>
    <w:rsid w:val="00810734"/>
    <w:rsid w:val="008A56FB"/>
    <w:rsid w:val="008C2D50"/>
    <w:rsid w:val="008F396B"/>
    <w:rsid w:val="00900348"/>
    <w:rsid w:val="00911325"/>
    <w:rsid w:val="00967157"/>
    <w:rsid w:val="00981273"/>
    <w:rsid w:val="00986AD3"/>
    <w:rsid w:val="009D2A94"/>
    <w:rsid w:val="009F11F2"/>
    <w:rsid w:val="009F763E"/>
    <w:rsid w:val="009F7D3A"/>
    <w:rsid w:val="00A633D7"/>
    <w:rsid w:val="00AC770A"/>
    <w:rsid w:val="00B75C96"/>
    <w:rsid w:val="00B77140"/>
    <w:rsid w:val="00C5192D"/>
    <w:rsid w:val="00C65C5C"/>
    <w:rsid w:val="00C864FD"/>
    <w:rsid w:val="00C87927"/>
    <w:rsid w:val="00D14552"/>
    <w:rsid w:val="00D70B2A"/>
    <w:rsid w:val="00DE2595"/>
    <w:rsid w:val="00EA46E3"/>
    <w:rsid w:val="00EF375A"/>
    <w:rsid w:val="00EF763D"/>
    <w:rsid w:val="00F077E6"/>
    <w:rsid w:val="00F450D3"/>
    <w:rsid w:val="00F7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72C6A-C0A9-4666-96BB-02BD7364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C96"/>
    <w:pPr>
      <w:spacing w:after="120"/>
    </w:pPr>
  </w:style>
  <w:style w:type="character" w:customStyle="1" w:styleId="a4">
    <w:name w:val="Основной текст Знак"/>
    <w:basedOn w:val="a0"/>
    <w:link w:val="a3"/>
    <w:rsid w:val="00B7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C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26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126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763D7"/>
    <w:pPr>
      <w:ind w:left="720"/>
      <w:contextualSpacing/>
    </w:pPr>
  </w:style>
  <w:style w:type="paragraph" w:customStyle="1" w:styleId="ConsPlusCell">
    <w:name w:val="ConsPlusCell"/>
    <w:rsid w:val="003F2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F1DC80C9163EC6D5F01A281936F326F27B5DEA955C74701C8D16BEE632188CDFFE8EC4472A1E9FEDFC6ABiCF5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C67C7-C15E-4B4E-9AE1-8C508633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Наталья А. Троценко</cp:lastModifiedBy>
  <cp:revision>3</cp:revision>
  <cp:lastPrinted>2014-11-23T23:54:00Z</cp:lastPrinted>
  <dcterms:created xsi:type="dcterms:W3CDTF">2014-11-26T01:41:00Z</dcterms:created>
  <dcterms:modified xsi:type="dcterms:W3CDTF">2014-11-26T01:42:00Z</dcterms:modified>
</cp:coreProperties>
</file>