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C3C38" w:rsidRDefault="006C3C38" w:rsidP="006F12B0">
      <w:pPr>
        <w:ind w:right="-285"/>
        <w:jc w:val="center"/>
        <w:rPr>
          <w:b/>
          <w:sz w:val="26"/>
          <w:szCs w:val="26"/>
        </w:rPr>
      </w:pPr>
      <w:r>
        <w:rPr>
          <w:b/>
          <w:noProof/>
          <w:sz w:val="26"/>
          <w:szCs w:val="26"/>
        </w:rPr>
        <w:drawing>
          <wp:inline distT="0" distB="0" distL="0" distR="0" wp14:anchorId="72478A0A" wp14:editId="3D879506">
            <wp:extent cx="638175" cy="895350"/>
            <wp:effectExtent l="0" t="0" r="952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895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C3C38" w:rsidRDefault="006C3C38" w:rsidP="006F12B0">
      <w:pPr>
        <w:ind w:right="-285"/>
        <w:jc w:val="center"/>
        <w:rPr>
          <w:b/>
          <w:sz w:val="26"/>
          <w:szCs w:val="26"/>
        </w:rPr>
      </w:pPr>
    </w:p>
    <w:p w:rsidR="006C3C38" w:rsidRDefault="006C3C38" w:rsidP="006F12B0">
      <w:pPr>
        <w:ind w:right="-285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РОССИЙСКАЯ ФЕДЕРАЦИЯ</w:t>
      </w:r>
    </w:p>
    <w:p w:rsidR="006C3C38" w:rsidRDefault="006C3C38" w:rsidP="006F12B0">
      <w:pPr>
        <w:ind w:right="-285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ПРИМОРСКИЙ КРАЙ</w:t>
      </w:r>
      <w:r>
        <w:rPr>
          <w:b/>
          <w:sz w:val="26"/>
          <w:szCs w:val="26"/>
        </w:rPr>
        <w:br/>
        <w:t>ДУМА НАХОДКИНСКОГО ГОРОДСКОГО ОКРУГА</w:t>
      </w:r>
    </w:p>
    <w:p w:rsidR="006C3C38" w:rsidRDefault="006C3C38" w:rsidP="006F12B0">
      <w:pPr>
        <w:pBdr>
          <w:bottom w:val="double" w:sz="12" w:space="1" w:color="auto"/>
        </w:pBdr>
        <w:ind w:right="-285"/>
        <w:jc w:val="center"/>
        <w:rPr>
          <w:b/>
          <w:sz w:val="26"/>
          <w:szCs w:val="26"/>
        </w:rPr>
      </w:pPr>
    </w:p>
    <w:p w:rsidR="006C3C38" w:rsidRDefault="006C3C38" w:rsidP="006F12B0">
      <w:pPr>
        <w:ind w:right="-284"/>
        <w:jc w:val="center"/>
        <w:rPr>
          <w:b/>
          <w:sz w:val="26"/>
          <w:szCs w:val="26"/>
        </w:rPr>
      </w:pPr>
    </w:p>
    <w:p w:rsidR="006C3C38" w:rsidRDefault="006C3C38" w:rsidP="006F12B0">
      <w:pPr>
        <w:ind w:right="-285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РЕШЕНИЕ</w:t>
      </w:r>
    </w:p>
    <w:p w:rsidR="006C3C38" w:rsidRPr="00BA66FA" w:rsidRDefault="006C3C38" w:rsidP="006F12B0">
      <w:pPr>
        <w:ind w:right="-285"/>
        <w:jc w:val="center"/>
        <w:rPr>
          <w:sz w:val="26"/>
          <w:szCs w:val="26"/>
        </w:rPr>
      </w:pPr>
    </w:p>
    <w:p w:rsidR="00A05177" w:rsidRPr="00DA3BB5" w:rsidRDefault="00BC5E40" w:rsidP="006F12B0">
      <w:pPr>
        <w:jc w:val="both"/>
        <w:rPr>
          <w:sz w:val="26"/>
          <w:szCs w:val="26"/>
        </w:rPr>
      </w:pPr>
      <w:r>
        <w:rPr>
          <w:sz w:val="26"/>
          <w:szCs w:val="26"/>
        </w:rPr>
        <w:t>_</w:t>
      </w:r>
      <w:proofErr w:type="gramStart"/>
      <w:r>
        <w:rPr>
          <w:sz w:val="26"/>
          <w:szCs w:val="26"/>
        </w:rPr>
        <w:t>_._</w:t>
      </w:r>
      <w:proofErr w:type="gramEnd"/>
      <w:r>
        <w:rPr>
          <w:sz w:val="26"/>
          <w:szCs w:val="26"/>
        </w:rPr>
        <w:t>_</w:t>
      </w:r>
      <w:r w:rsidR="00A05177" w:rsidRPr="00DA3BB5">
        <w:rPr>
          <w:sz w:val="26"/>
          <w:szCs w:val="26"/>
        </w:rPr>
        <w:t>.202</w:t>
      </w:r>
      <w:r w:rsidR="00A05177" w:rsidRPr="00A05177">
        <w:rPr>
          <w:sz w:val="26"/>
          <w:szCs w:val="26"/>
        </w:rPr>
        <w:t>6</w:t>
      </w:r>
      <w:r w:rsidR="00A05177" w:rsidRPr="00DA3BB5">
        <w:rPr>
          <w:sz w:val="26"/>
          <w:szCs w:val="26"/>
        </w:rPr>
        <w:t xml:space="preserve">                                                                            </w:t>
      </w:r>
      <w:r w:rsidR="00A05177">
        <w:rPr>
          <w:sz w:val="26"/>
          <w:szCs w:val="26"/>
        </w:rPr>
        <w:t xml:space="preserve">                                № </w:t>
      </w:r>
      <w:r w:rsidR="00A05177" w:rsidRPr="00DA3BB5">
        <w:rPr>
          <w:sz w:val="26"/>
          <w:szCs w:val="26"/>
        </w:rPr>
        <w:t>ПРОЕКТ</w:t>
      </w:r>
    </w:p>
    <w:p w:rsidR="00A05177" w:rsidRPr="00DA3BB5" w:rsidRDefault="00A05177" w:rsidP="006F12B0">
      <w:pPr>
        <w:pStyle w:val="ConsPlusTitle"/>
        <w:jc w:val="center"/>
        <w:rPr>
          <w:szCs w:val="26"/>
        </w:rPr>
      </w:pPr>
    </w:p>
    <w:p w:rsidR="00A05177" w:rsidRPr="00DA3BB5" w:rsidRDefault="00A05177" w:rsidP="006F12B0">
      <w:pPr>
        <w:pStyle w:val="1"/>
        <w:ind w:right="-283"/>
        <w:rPr>
          <w:rFonts w:ascii="Times New Roman" w:hAnsi="Times New Roman"/>
          <w:b w:val="0"/>
          <w:sz w:val="26"/>
          <w:szCs w:val="26"/>
        </w:rPr>
      </w:pPr>
      <w:r w:rsidRPr="00DA3BB5">
        <w:rPr>
          <w:rFonts w:ascii="Times New Roman" w:hAnsi="Times New Roman"/>
          <w:b w:val="0"/>
          <w:sz w:val="26"/>
          <w:szCs w:val="26"/>
        </w:rPr>
        <w:t xml:space="preserve">О </w:t>
      </w:r>
      <w:r w:rsidR="00BC5E40">
        <w:rPr>
          <w:rFonts w:ascii="Times New Roman" w:hAnsi="Times New Roman"/>
          <w:b w:val="0"/>
          <w:sz w:val="26"/>
          <w:szCs w:val="26"/>
        </w:rPr>
        <w:t>п</w:t>
      </w:r>
      <w:r w:rsidRPr="00DA3BB5">
        <w:rPr>
          <w:rFonts w:ascii="Times New Roman" w:hAnsi="Times New Roman"/>
          <w:b w:val="0"/>
          <w:sz w:val="26"/>
          <w:szCs w:val="26"/>
        </w:rPr>
        <w:t>рограмме приватизации муниципального имущества</w:t>
      </w:r>
      <w:r w:rsidR="00BC5E40">
        <w:rPr>
          <w:rFonts w:ascii="Times New Roman" w:hAnsi="Times New Roman"/>
          <w:b w:val="0"/>
          <w:sz w:val="26"/>
          <w:szCs w:val="26"/>
        </w:rPr>
        <w:t xml:space="preserve"> </w:t>
      </w:r>
      <w:r w:rsidRPr="00DA3BB5">
        <w:rPr>
          <w:rFonts w:ascii="Times New Roman" w:hAnsi="Times New Roman"/>
          <w:b w:val="0"/>
          <w:sz w:val="26"/>
          <w:szCs w:val="26"/>
        </w:rPr>
        <w:t>Находкинского городского округа на 202</w:t>
      </w:r>
      <w:r w:rsidRPr="001B5B0A">
        <w:rPr>
          <w:rFonts w:ascii="Times New Roman" w:hAnsi="Times New Roman"/>
          <w:b w:val="0"/>
          <w:sz w:val="26"/>
          <w:szCs w:val="26"/>
        </w:rPr>
        <w:t>7</w:t>
      </w:r>
      <w:r w:rsidRPr="00DA3BB5">
        <w:rPr>
          <w:rFonts w:ascii="Times New Roman" w:hAnsi="Times New Roman"/>
          <w:b w:val="0"/>
          <w:sz w:val="26"/>
          <w:szCs w:val="26"/>
        </w:rPr>
        <w:t xml:space="preserve"> год</w:t>
      </w:r>
    </w:p>
    <w:p w:rsidR="00A05177" w:rsidRPr="00DA3BB5" w:rsidRDefault="00A05177" w:rsidP="006F12B0">
      <w:pPr>
        <w:ind w:right="-283"/>
        <w:rPr>
          <w:sz w:val="26"/>
          <w:szCs w:val="26"/>
        </w:rPr>
      </w:pPr>
    </w:p>
    <w:p w:rsidR="00A05177" w:rsidRDefault="00A05177" w:rsidP="006F12B0">
      <w:pPr>
        <w:pStyle w:val="ConsPlusNormal"/>
        <w:widowControl/>
        <w:ind w:right="-283" w:firstLine="709"/>
        <w:outlineLvl w:val="1"/>
        <w:rPr>
          <w:rFonts w:ascii="Times New Roman" w:hAnsi="Times New Roman" w:cs="Times New Roman"/>
          <w:sz w:val="26"/>
          <w:szCs w:val="26"/>
        </w:rPr>
      </w:pPr>
      <w:r w:rsidRPr="00BC5E40">
        <w:rPr>
          <w:rFonts w:ascii="Times New Roman" w:hAnsi="Times New Roman" w:cs="Times New Roman"/>
          <w:b/>
          <w:sz w:val="26"/>
          <w:szCs w:val="26"/>
        </w:rPr>
        <w:t>Статья 1.</w:t>
      </w:r>
      <w:r w:rsidRPr="00DA3BB5">
        <w:rPr>
          <w:rFonts w:ascii="Times New Roman" w:hAnsi="Times New Roman" w:cs="Times New Roman"/>
          <w:sz w:val="26"/>
          <w:szCs w:val="26"/>
        </w:rPr>
        <w:t xml:space="preserve"> Общие положения</w:t>
      </w:r>
    </w:p>
    <w:p w:rsidR="00BC5E40" w:rsidRPr="00DA3BB5" w:rsidRDefault="00BC5E40" w:rsidP="006F12B0">
      <w:pPr>
        <w:pStyle w:val="ConsPlusNormal"/>
        <w:widowControl/>
        <w:ind w:right="-283" w:firstLine="709"/>
        <w:outlineLvl w:val="1"/>
        <w:rPr>
          <w:rFonts w:ascii="Times New Roman" w:hAnsi="Times New Roman" w:cs="Times New Roman"/>
          <w:sz w:val="26"/>
          <w:szCs w:val="26"/>
        </w:rPr>
      </w:pPr>
    </w:p>
    <w:p w:rsidR="00A05177" w:rsidRDefault="00A05177" w:rsidP="006F12B0">
      <w:pPr>
        <w:ind w:right="-283" w:firstLine="709"/>
        <w:jc w:val="both"/>
        <w:rPr>
          <w:sz w:val="26"/>
          <w:szCs w:val="26"/>
        </w:rPr>
      </w:pPr>
      <w:r w:rsidRPr="00DA3BB5">
        <w:rPr>
          <w:sz w:val="26"/>
          <w:szCs w:val="26"/>
        </w:rPr>
        <w:t>1.</w:t>
      </w:r>
      <w:r w:rsidRPr="00DA3BB5">
        <w:rPr>
          <w:sz w:val="26"/>
          <w:szCs w:val="26"/>
        </w:rPr>
        <w:tab/>
        <w:t>Программа приватизации муниципального имущества Находкинского городского округа на 202</w:t>
      </w:r>
      <w:r w:rsidRPr="001B5B0A">
        <w:rPr>
          <w:sz w:val="26"/>
          <w:szCs w:val="26"/>
        </w:rPr>
        <w:t>7</w:t>
      </w:r>
      <w:r w:rsidRPr="00DA3BB5">
        <w:rPr>
          <w:sz w:val="26"/>
          <w:szCs w:val="26"/>
        </w:rPr>
        <w:t xml:space="preserve"> год (далее – Программа) разработана в соответствии с требованиями </w:t>
      </w:r>
      <w:r w:rsidRPr="00384701">
        <w:rPr>
          <w:bCs/>
          <w:sz w:val="26"/>
          <w:szCs w:val="26"/>
        </w:rPr>
        <w:t>Федеральн</w:t>
      </w:r>
      <w:r>
        <w:rPr>
          <w:bCs/>
          <w:sz w:val="26"/>
          <w:szCs w:val="26"/>
        </w:rPr>
        <w:t xml:space="preserve">ого </w:t>
      </w:r>
      <w:r w:rsidRPr="00384701">
        <w:rPr>
          <w:bCs/>
          <w:sz w:val="26"/>
          <w:szCs w:val="26"/>
        </w:rPr>
        <w:t>закон</w:t>
      </w:r>
      <w:r>
        <w:rPr>
          <w:bCs/>
          <w:sz w:val="26"/>
          <w:szCs w:val="26"/>
        </w:rPr>
        <w:t xml:space="preserve">а </w:t>
      </w:r>
      <w:r w:rsidRPr="00384701">
        <w:rPr>
          <w:bCs/>
          <w:sz w:val="26"/>
          <w:szCs w:val="26"/>
        </w:rPr>
        <w:t>от 20.03.2025 № 33-ФЗ «Об общих принципах организации местного самоуправления в единой системе публичной власти»</w:t>
      </w:r>
      <w:r w:rsidRPr="00DA3BB5">
        <w:rPr>
          <w:sz w:val="26"/>
          <w:szCs w:val="26"/>
        </w:rPr>
        <w:t>, Федерального закона от 21.12.2001 № 178-ФЗ «О приватизации государственного и муниципального имущества», Положения о приватизации муниципального имущества Находкинского городского округа</w:t>
      </w:r>
      <w:r>
        <w:rPr>
          <w:sz w:val="26"/>
          <w:szCs w:val="26"/>
        </w:rPr>
        <w:t>,</w:t>
      </w:r>
      <w:r w:rsidRPr="00DA3BB5">
        <w:rPr>
          <w:sz w:val="26"/>
          <w:szCs w:val="26"/>
        </w:rPr>
        <w:t xml:space="preserve"> Положения о порядке управления, владения, пользования и распоряжения имуществом, находящимся в муниципальной собственности Находкинского го</w:t>
      </w:r>
      <w:r>
        <w:rPr>
          <w:sz w:val="26"/>
          <w:szCs w:val="26"/>
        </w:rPr>
        <w:t xml:space="preserve">родского округа. </w:t>
      </w:r>
    </w:p>
    <w:p w:rsidR="00A05177" w:rsidRDefault="00A05177" w:rsidP="006F12B0">
      <w:pPr>
        <w:tabs>
          <w:tab w:val="left" w:pos="993"/>
        </w:tabs>
        <w:ind w:right="-283" w:firstLine="709"/>
        <w:jc w:val="both"/>
        <w:rPr>
          <w:sz w:val="26"/>
          <w:szCs w:val="26"/>
        </w:rPr>
      </w:pPr>
      <w:r w:rsidRPr="00DA3BB5">
        <w:rPr>
          <w:sz w:val="26"/>
          <w:szCs w:val="26"/>
        </w:rPr>
        <w:t>2.</w:t>
      </w:r>
      <w:r w:rsidRPr="00DA3BB5">
        <w:rPr>
          <w:sz w:val="26"/>
          <w:szCs w:val="26"/>
        </w:rPr>
        <w:tab/>
        <w:t xml:space="preserve">Основными задачами разработки Программы и включения муниципального имущества в Программу являются: </w:t>
      </w:r>
    </w:p>
    <w:p w:rsidR="00A05177" w:rsidRPr="00DA3BB5" w:rsidRDefault="00A05177" w:rsidP="006F12B0">
      <w:pPr>
        <w:tabs>
          <w:tab w:val="left" w:pos="993"/>
        </w:tabs>
        <w:ind w:right="-283" w:firstLine="709"/>
        <w:jc w:val="both"/>
        <w:rPr>
          <w:sz w:val="26"/>
          <w:szCs w:val="26"/>
        </w:rPr>
      </w:pPr>
      <w:r w:rsidRPr="00DA3BB5">
        <w:rPr>
          <w:sz w:val="26"/>
          <w:szCs w:val="26"/>
        </w:rPr>
        <w:t>1) приватизация муниципального имущества, не предназначенного для решения вопросов местного значения;</w:t>
      </w:r>
    </w:p>
    <w:p w:rsidR="00A05177" w:rsidRPr="00DA3BB5" w:rsidRDefault="00A05177" w:rsidP="006F12B0">
      <w:pPr>
        <w:autoSpaceDE w:val="0"/>
        <w:autoSpaceDN w:val="0"/>
        <w:adjustRightInd w:val="0"/>
        <w:ind w:right="-283" w:firstLine="709"/>
        <w:jc w:val="both"/>
        <w:rPr>
          <w:sz w:val="26"/>
          <w:szCs w:val="26"/>
        </w:rPr>
      </w:pPr>
      <w:r w:rsidRPr="00DA3BB5">
        <w:rPr>
          <w:sz w:val="26"/>
          <w:szCs w:val="26"/>
        </w:rPr>
        <w:t xml:space="preserve">2) пополнение доходной части бюджета </w:t>
      </w:r>
      <w:r w:rsidR="00D54372">
        <w:rPr>
          <w:sz w:val="26"/>
          <w:szCs w:val="26"/>
        </w:rPr>
        <w:t>Находкинского городского округа</w:t>
      </w:r>
      <w:r w:rsidRPr="00DA3BB5">
        <w:rPr>
          <w:sz w:val="26"/>
          <w:szCs w:val="26"/>
        </w:rPr>
        <w:t xml:space="preserve"> за счет средств от реализации имущества, находящегося в собственности Находкинского городского округа;</w:t>
      </w:r>
    </w:p>
    <w:p w:rsidR="00A05177" w:rsidRPr="00DA3BB5" w:rsidRDefault="00A05177" w:rsidP="006F12B0">
      <w:pPr>
        <w:ind w:right="-283" w:firstLine="709"/>
        <w:jc w:val="both"/>
        <w:rPr>
          <w:sz w:val="26"/>
          <w:szCs w:val="26"/>
        </w:rPr>
      </w:pPr>
      <w:r w:rsidRPr="00DA3BB5">
        <w:rPr>
          <w:sz w:val="26"/>
          <w:szCs w:val="26"/>
        </w:rPr>
        <w:t xml:space="preserve">3) стимулирование роста предпринимательской инициативы в развитии экономики Находкинского городского округа; </w:t>
      </w:r>
    </w:p>
    <w:p w:rsidR="00A05177" w:rsidRPr="00DA3BB5" w:rsidRDefault="00A05177" w:rsidP="006F12B0">
      <w:pPr>
        <w:tabs>
          <w:tab w:val="left" w:pos="993"/>
        </w:tabs>
        <w:ind w:right="-283" w:firstLine="709"/>
        <w:jc w:val="both"/>
        <w:rPr>
          <w:sz w:val="26"/>
          <w:szCs w:val="26"/>
        </w:rPr>
      </w:pPr>
      <w:r w:rsidRPr="00DA3BB5">
        <w:rPr>
          <w:sz w:val="26"/>
          <w:szCs w:val="26"/>
        </w:rPr>
        <w:t xml:space="preserve">4) реализация прав и свобод граждан на приобретение в собственность муниципального имущества. </w:t>
      </w:r>
    </w:p>
    <w:p w:rsidR="00A05177" w:rsidRPr="00DA3BB5" w:rsidRDefault="00A05177" w:rsidP="006F12B0">
      <w:pPr>
        <w:tabs>
          <w:tab w:val="left" w:pos="709"/>
          <w:tab w:val="left" w:pos="993"/>
        </w:tabs>
        <w:ind w:right="-283" w:firstLine="709"/>
        <w:jc w:val="both"/>
        <w:rPr>
          <w:sz w:val="26"/>
          <w:szCs w:val="26"/>
        </w:rPr>
      </w:pPr>
      <w:r w:rsidRPr="00DA3BB5">
        <w:rPr>
          <w:sz w:val="26"/>
          <w:szCs w:val="26"/>
        </w:rPr>
        <w:t>3.</w:t>
      </w:r>
      <w:r w:rsidRPr="00DA3BB5">
        <w:rPr>
          <w:sz w:val="26"/>
          <w:szCs w:val="26"/>
        </w:rPr>
        <w:tab/>
        <w:t>Информация об объектах муниципальной собственности Находкинского городского округа, планируемых к приватизации в 202</w:t>
      </w:r>
      <w:r w:rsidRPr="001B5B0A">
        <w:rPr>
          <w:sz w:val="26"/>
          <w:szCs w:val="26"/>
        </w:rPr>
        <w:t>7</w:t>
      </w:r>
      <w:r w:rsidRPr="00DA3BB5">
        <w:rPr>
          <w:sz w:val="26"/>
          <w:szCs w:val="26"/>
        </w:rPr>
        <w:t xml:space="preserve"> году, содержится                             в Перечне объектов муниципальной собственности, разрешенных к приватизации в 20</w:t>
      </w:r>
      <w:r w:rsidRPr="001B5B0A">
        <w:rPr>
          <w:sz w:val="26"/>
          <w:szCs w:val="26"/>
        </w:rPr>
        <w:t>27</w:t>
      </w:r>
      <w:r w:rsidRPr="00DA3BB5">
        <w:rPr>
          <w:sz w:val="26"/>
          <w:szCs w:val="26"/>
        </w:rPr>
        <w:t xml:space="preserve"> году (приложение), содержащем, в том числе, сведения о наименовании имущества и иных позволяющих его индивидуализировать данных, предполагаемых сроках приватизации имущества.</w:t>
      </w:r>
    </w:p>
    <w:p w:rsidR="00A05177" w:rsidRPr="00DA3BB5" w:rsidRDefault="00A05177" w:rsidP="006F12B0">
      <w:pPr>
        <w:tabs>
          <w:tab w:val="left" w:pos="709"/>
          <w:tab w:val="left" w:pos="993"/>
        </w:tabs>
        <w:ind w:right="-283" w:firstLine="709"/>
        <w:jc w:val="both"/>
        <w:rPr>
          <w:sz w:val="26"/>
          <w:szCs w:val="26"/>
        </w:rPr>
      </w:pPr>
      <w:r w:rsidRPr="00DA3BB5">
        <w:rPr>
          <w:sz w:val="26"/>
          <w:szCs w:val="26"/>
        </w:rPr>
        <w:t>4. Исходя из анализа экономических характеристик муниципального имущества, предлагаемого к приватизации в 202</w:t>
      </w:r>
      <w:r w:rsidRPr="001B5B0A">
        <w:rPr>
          <w:sz w:val="26"/>
          <w:szCs w:val="26"/>
        </w:rPr>
        <w:t>7</w:t>
      </w:r>
      <w:r w:rsidRPr="00DA3BB5">
        <w:rPr>
          <w:sz w:val="26"/>
          <w:szCs w:val="26"/>
        </w:rPr>
        <w:t xml:space="preserve"> году, общая сумма прогнозируемых доходов в </w:t>
      </w:r>
      <w:r w:rsidRPr="00DA3BB5">
        <w:rPr>
          <w:sz w:val="26"/>
          <w:szCs w:val="26"/>
        </w:rPr>
        <w:lastRenderedPageBreak/>
        <w:t>местный бюджет от привати</w:t>
      </w:r>
      <w:r w:rsidR="005426FC">
        <w:rPr>
          <w:sz w:val="26"/>
          <w:szCs w:val="26"/>
        </w:rPr>
        <w:t xml:space="preserve">зации муниципального имущества </w:t>
      </w:r>
      <w:r w:rsidRPr="00DA3BB5">
        <w:rPr>
          <w:sz w:val="26"/>
          <w:szCs w:val="26"/>
        </w:rPr>
        <w:t xml:space="preserve">определяется в размере не менее цены объектов муниципальной собственности, определенной по результатам аукционов. </w:t>
      </w:r>
    </w:p>
    <w:p w:rsidR="00A05177" w:rsidRDefault="00A05177" w:rsidP="006F12B0">
      <w:pPr>
        <w:ind w:right="-283" w:firstLine="709"/>
        <w:jc w:val="both"/>
        <w:rPr>
          <w:sz w:val="26"/>
          <w:szCs w:val="26"/>
        </w:rPr>
      </w:pPr>
      <w:r w:rsidRPr="00DA3BB5">
        <w:rPr>
          <w:sz w:val="26"/>
          <w:szCs w:val="26"/>
        </w:rPr>
        <w:t xml:space="preserve">5. Общая </w:t>
      </w:r>
      <w:r w:rsidR="005426FC">
        <w:rPr>
          <w:sz w:val="26"/>
          <w:szCs w:val="26"/>
        </w:rPr>
        <w:t xml:space="preserve">сумма предполагаемых затрат на </w:t>
      </w:r>
      <w:r w:rsidRPr="00DA3BB5">
        <w:rPr>
          <w:sz w:val="26"/>
          <w:szCs w:val="26"/>
        </w:rPr>
        <w:t>проведение подготовительных работ для дальнейшей продажи объектов муниципальной собственности, разрешенных к приватизации в 202</w:t>
      </w:r>
      <w:r w:rsidRPr="001B5B0A">
        <w:rPr>
          <w:sz w:val="26"/>
          <w:szCs w:val="26"/>
        </w:rPr>
        <w:t>7</w:t>
      </w:r>
      <w:r w:rsidR="003B2602">
        <w:rPr>
          <w:sz w:val="26"/>
          <w:szCs w:val="26"/>
        </w:rPr>
        <w:t xml:space="preserve"> году, </w:t>
      </w:r>
      <w:r w:rsidRPr="00DA3BB5">
        <w:rPr>
          <w:sz w:val="26"/>
          <w:szCs w:val="26"/>
        </w:rPr>
        <w:t xml:space="preserve">определяется согласно заключенным в соответствии с действующим законодательством </w:t>
      </w:r>
      <w:r w:rsidR="00541382">
        <w:rPr>
          <w:sz w:val="26"/>
          <w:szCs w:val="26"/>
        </w:rPr>
        <w:t xml:space="preserve">РФ муниципальным контрактам на </w:t>
      </w:r>
      <w:r w:rsidRPr="00DA3BB5">
        <w:rPr>
          <w:sz w:val="26"/>
          <w:szCs w:val="26"/>
        </w:rPr>
        <w:t>поставку товаров, выполнение работ, оказание услуг для обеспечения муниципальных нужд.</w:t>
      </w:r>
    </w:p>
    <w:p w:rsidR="00BC5E40" w:rsidRDefault="00BC5E40" w:rsidP="006F12B0">
      <w:pPr>
        <w:ind w:right="-283" w:firstLine="709"/>
        <w:jc w:val="both"/>
        <w:rPr>
          <w:sz w:val="26"/>
          <w:szCs w:val="26"/>
        </w:rPr>
      </w:pPr>
    </w:p>
    <w:p w:rsidR="00A05177" w:rsidRDefault="00A05177" w:rsidP="006F12B0">
      <w:pPr>
        <w:ind w:right="-283" w:firstLine="709"/>
        <w:jc w:val="both"/>
        <w:rPr>
          <w:sz w:val="26"/>
          <w:szCs w:val="26"/>
        </w:rPr>
      </w:pPr>
      <w:r w:rsidRPr="00BC5E40">
        <w:rPr>
          <w:b/>
          <w:sz w:val="26"/>
          <w:szCs w:val="26"/>
        </w:rPr>
        <w:t>Статья 2.</w:t>
      </w:r>
      <w:r w:rsidRPr="00DA3BB5">
        <w:rPr>
          <w:sz w:val="26"/>
          <w:szCs w:val="26"/>
        </w:rPr>
        <w:t xml:space="preserve"> Контроль за выполнением Программы</w:t>
      </w:r>
    </w:p>
    <w:p w:rsidR="00BC5E40" w:rsidRPr="00DA3BB5" w:rsidRDefault="00BC5E40" w:rsidP="006F12B0">
      <w:pPr>
        <w:ind w:right="-283" w:firstLine="709"/>
        <w:jc w:val="both"/>
        <w:rPr>
          <w:sz w:val="26"/>
          <w:szCs w:val="26"/>
        </w:rPr>
      </w:pPr>
    </w:p>
    <w:p w:rsidR="00A05177" w:rsidRDefault="00A05177" w:rsidP="006F12B0">
      <w:pPr>
        <w:autoSpaceDE w:val="0"/>
        <w:autoSpaceDN w:val="0"/>
        <w:adjustRightInd w:val="0"/>
        <w:ind w:right="-283" w:firstLine="709"/>
        <w:jc w:val="both"/>
        <w:rPr>
          <w:sz w:val="26"/>
          <w:szCs w:val="26"/>
        </w:rPr>
      </w:pPr>
      <w:r w:rsidRPr="00DA3BB5">
        <w:rPr>
          <w:sz w:val="26"/>
          <w:szCs w:val="26"/>
        </w:rPr>
        <w:t>Контроль за порядком и своевременностью перечисления полученных от продажи муниципального имущества денежных средств в бюджет Находкинского городского округа осуществляет администрация Находкинского городского округа.</w:t>
      </w:r>
    </w:p>
    <w:p w:rsidR="00BC5E40" w:rsidRPr="00DA3BB5" w:rsidRDefault="00BC5E40" w:rsidP="006F12B0">
      <w:pPr>
        <w:autoSpaceDE w:val="0"/>
        <w:autoSpaceDN w:val="0"/>
        <w:adjustRightInd w:val="0"/>
        <w:ind w:right="-283" w:firstLine="709"/>
        <w:jc w:val="both"/>
        <w:rPr>
          <w:sz w:val="26"/>
          <w:szCs w:val="26"/>
        </w:rPr>
      </w:pPr>
    </w:p>
    <w:p w:rsidR="00A05177" w:rsidRDefault="00A05177" w:rsidP="006F12B0">
      <w:pPr>
        <w:ind w:right="-283" w:firstLine="709"/>
        <w:jc w:val="both"/>
        <w:rPr>
          <w:sz w:val="26"/>
          <w:szCs w:val="26"/>
        </w:rPr>
      </w:pPr>
      <w:r w:rsidRPr="00BC5E40">
        <w:rPr>
          <w:b/>
          <w:sz w:val="26"/>
          <w:szCs w:val="26"/>
        </w:rPr>
        <w:t>Статья 3.</w:t>
      </w:r>
      <w:r w:rsidRPr="00DA3BB5">
        <w:rPr>
          <w:b/>
          <w:sz w:val="26"/>
          <w:szCs w:val="26"/>
        </w:rPr>
        <w:t xml:space="preserve"> </w:t>
      </w:r>
      <w:r w:rsidR="005426FC">
        <w:rPr>
          <w:sz w:val="26"/>
          <w:szCs w:val="26"/>
        </w:rPr>
        <w:t xml:space="preserve">Вступление в силу настоящего </w:t>
      </w:r>
      <w:r w:rsidR="00BC5E40">
        <w:rPr>
          <w:sz w:val="26"/>
          <w:szCs w:val="26"/>
        </w:rPr>
        <w:t>р</w:t>
      </w:r>
      <w:r w:rsidRPr="00DA3BB5">
        <w:rPr>
          <w:sz w:val="26"/>
          <w:szCs w:val="26"/>
        </w:rPr>
        <w:t>ешения</w:t>
      </w:r>
    </w:p>
    <w:p w:rsidR="00BC5E40" w:rsidRPr="00DA3BB5" w:rsidRDefault="00BC5E40" w:rsidP="006F12B0">
      <w:pPr>
        <w:ind w:right="-283" w:firstLine="709"/>
        <w:jc w:val="both"/>
        <w:rPr>
          <w:sz w:val="26"/>
          <w:szCs w:val="26"/>
        </w:rPr>
      </w:pPr>
    </w:p>
    <w:p w:rsidR="00A05177" w:rsidRPr="00DA3BB5" w:rsidRDefault="00A05177" w:rsidP="006F12B0">
      <w:pPr>
        <w:ind w:right="-283" w:firstLine="709"/>
        <w:jc w:val="both"/>
        <w:rPr>
          <w:sz w:val="26"/>
          <w:szCs w:val="26"/>
        </w:rPr>
      </w:pPr>
      <w:r w:rsidRPr="00DA3BB5">
        <w:rPr>
          <w:sz w:val="26"/>
          <w:szCs w:val="26"/>
        </w:rPr>
        <w:t xml:space="preserve">Настоящее </w:t>
      </w:r>
      <w:r w:rsidR="00BC5E40">
        <w:rPr>
          <w:sz w:val="26"/>
          <w:szCs w:val="26"/>
        </w:rPr>
        <w:t>р</w:t>
      </w:r>
      <w:r w:rsidRPr="00DA3BB5">
        <w:rPr>
          <w:sz w:val="26"/>
          <w:szCs w:val="26"/>
        </w:rPr>
        <w:t xml:space="preserve">ешение вступает в силу </w:t>
      </w:r>
      <w:r>
        <w:rPr>
          <w:sz w:val="26"/>
          <w:szCs w:val="26"/>
        </w:rPr>
        <w:t xml:space="preserve">с 1 января </w:t>
      </w:r>
      <w:r w:rsidRPr="00DA3BB5">
        <w:rPr>
          <w:sz w:val="26"/>
          <w:szCs w:val="26"/>
        </w:rPr>
        <w:t>202</w:t>
      </w:r>
      <w:r w:rsidRPr="00FE74F5">
        <w:rPr>
          <w:sz w:val="26"/>
          <w:szCs w:val="26"/>
        </w:rPr>
        <w:t>7</w:t>
      </w:r>
      <w:r w:rsidRPr="00DA3BB5">
        <w:rPr>
          <w:sz w:val="26"/>
          <w:szCs w:val="26"/>
        </w:rPr>
        <w:t xml:space="preserve"> года.</w:t>
      </w:r>
    </w:p>
    <w:p w:rsidR="00A05177" w:rsidRDefault="00A05177" w:rsidP="006F12B0">
      <w:pPr>
        <w:ind w:right="-283"/>
        <w:jc w:val="both"/>
        <w:rPr>
          <w:sz w:val="26"/>
          <w:szCs w:val="26"/>
        </w:rPr>
      </w:pPr>
    </w:p>
    <w:p w:rsidR="00A05177" w:rsidRPr="00DA3BB5" w:rsidRDefault="00A05177" w:rsidP="006F12B0">
      <w:pPr>
        <w:ind w:right="-283"/>
        <w:jc w:val="both"/>
        <w:rPr>
          <w:sz w:val="26"/>
          <w:szCs w:val="26"/>
        </w:rPr>
      </w:pPr>
    </w:p>
    <w:p w:rsidR="00A05177" w:rsidRPr="00DA3BB5" w:rsidRDefault="00A05177" w:rsidP="006F12B0">
      <w:pPr>
        <w:ind w:right="-283"/>
        <w:jc w:val="both"/>
        <w:rPr>
          <w:sz w:val="26"/>
          <w:szCs w:val="26"/>
        </w:rPr>
      </w:pPr>
      <w:r w:rsidRPr="00DA3BB5">
        <w:rPr>
          <w:sz w:val="26"/>
          <w:szCs w:val="26"/>
        </w:rPr>
        <w:t>Председатель Думы</w:t>
      </w:r>
    </w:p>
    <w:p w:rsidR="00A05177" w:rsidRPr="00DA3BB5" w:rsidRDefault="00A05177" w:rsidP="006F12B0">
      <w:pPr>
        <w:ind w:right="-283"/>
        <w:jc w:val="both"/>
        <w:rPr>
          <w:sz w:val="26"/>
          <w:szCs w:val="26"/>
        </w:rPr>
      </w:pPr>
      <w:r w:rsidRPr="00DA3BB5">
        <w:rPr>
          <w:sz w:val="26"/>
          <w:szCs w:val="26"/>
        </w:rPr>
        <w:t xml:space="preserve">Находкинского городского округа                                                           </w:t>
      </w:r>
      <w:r>
        <w:rPr>
          <w:sz w:val="26"/>
          <w:szCs w:val="26"/>
        </w:rPr>
        <w:t xml:space="preserve">      </w:t>
      </w:r>
      <w:r w:rsidR="00CC1A3A">
        <w:rPr>
          <w:sz w:val="26"/>
          <w:szCs w:val="26"/>
        </w:rPr>
        <w:t>А.В. Кузнецов</w:t>
      </w:r>
    </w:p>
    <w:p w:rsidR="00A05177" w:rsidRDefault="00A05177" w:rsidP="006F12B0">
      <w:pPr>
        <w:ind w:right="-283"/>
        <w:jc w:val="both"/>
        <w:rPr>
          <w:sz w:val="26"/>
          <w:szCs w:val="26"/>
        </w:rPr>
      </w:pPr>
    </w:p>
    <w:p w:rsidR="00CC1A3A" w:rsidRPr="00DA3BB5" w:rsidRDefault="00CC1A3A" w:rsidP="006F12B0">
      <w:pPr>
        <w:ind w:right="-283"/>
        <w:jc w:val="both"/>
        <w:rPr>
          <w:sz w:val="26"/>
          <w:szCs w:val="26"/>
        </w:rPr>
      </w:pPr>
    </w:p>
    <w:p w:rsidR="00E43261" w:rsidRDefault="00A05177" w:rsidP="006F12B0">
      <w:pPr>
        <w:ind w:right="-283"/>
        <w:jc w:val="both"/>
        <w:rPr>
          <w:sz w:val="26"/>
          <w:szCs w:val="26"/>
        </w:rPr>
      </w:pPr>
      <w:r w:rsidRPr="00DA3BB5">
        <w:rPr>
          <w:sz w:val="26"/>
          <w:szCs w:val="26"/>
        </w:rPr>
        <w:t>Глава Находкинского городского округа</w:t>
      </w:r>
      <w:r w:rsidRPr="00DA3BB5">
        <w:rPr>
          <w:sz w:val="26"/>
          <w:szCs w:val="26"/>
        </w:rPr>
        <w:tab/>
      </w:r>
      <w:r w:rsidRPr="00DA3BB5">
        <w:rPr>
          <w:sz w:val="26"/>
          <w:szCs w:val="26"/>
        </w:rPr>
        <w:tab/>
      </w:r>
      <w:r w:rsidRPr="00DA3BB5">
        <w:rPr>
          <w:sz w:val="26"/>
          <w:szCs w:val="26"/>
        </w:rPr>
        <w:tab/>
        <w:t xml:space="preserve">                    </w:t>
      </w:r>
      <w:r>
        <w:rPr>
          <w:sz w:val="26"/>
          <w:szCs w:val="26"/>
        </w:rPr>
        <w:t xml:space="preserve">   </w:t>
      </w:r>
      <w:r w:rsidRPr="00DA3BB5">
        <w:rPr>
          <w:sz w:val="26"/>
          <w:szCs w:val="26"/>
        </w:rPr>
        <w:t xml:space="preserve">Т.В. </w:t>
      </w:r>
      <w:proofErr w:type="spellStart"/>
      <w:r w:rsidRPr="00DA3BB5">
        <w:rPr>
          <w:sz w:val="26"/>
          <w:szCs w:val="26"/>
        </w:rPr>
        <w:t>Магинский</w:t>
      </w:r>
      <w:proofErr w:type="spellEnd"/>
    </w:p>
    <w:p w:rsidR="006F12B0" w:rsidRDefault="006F12B0" w:rsidP="006F12B0">
      <w:pPr>
        <w:ind w:right="-283"/>
        <w:jc w:val="both"/>
        <w:rPr>
          <w:sz w:val="26"/>
          <w:szCs w:val="26"/>
        </w:rPr>
      </w:pPr>
    </w:p>
    <w:p w:rsidR="006F12B0" w:rsidRDefault="006F12B0" w:rsidP="006F12B0">
      <w:pPr>
        <w:ind w:right="-283"/>
        <w:jc w:val="both"/>
        <w:rPr>
          <w:sz w:val="26"/>
          <w:szCs w:val="26"/>
        </w:rPr>
      </w:pPr>
    </w:p>
    <w:p w:rsidR="006F12B0" w:rsidRDefault="006F12B0" w:rsidP="006F12B0">
      <w:pPr>
        <w:ind w:right="-283"/>
        <w:jc w:val="both"/>
        <w:rPr>
          <w:sz w:val="26"/>
          <w:szCs w:val="26"/>
        </w:rPr>
      </w:pPr>
    </w:p>
    <w:p w:rsidR="006F12B0" w:rsidRDefault="006F12B0" w:rsidP="006F12B0">
      <w:pPr>
        <w:ind w:right="-283"/>
        <w:jc w:val="both"/>
        <w:rPr>
          <w:sz w:val="26"/>
          <w:szCs w:val="26"/>
        </w:rPr>
      </w:pPr>
    </w:p>
    <w:p w:rsidR="006F12B0" w:rsidRDefault="006F12B0" w:rsidP="006F12B0">
      <w:pPr>
        <w:ind w:right="-283"/>
        <w:jc w:val="both"/>
        <w:rPr>
          <w:sz w:val="26"/>
          <w:szCs w:val="26"/>
        </w:rPr>
      </w:pPr>
    </w:p>
    <w:p w:rsidR="006F12B0" w:rsidRDefault="006F12B0" w:rsidP="006F12B0">
      <w:pPr>
        <w:ind w:right="-283"/>
        <w:jc w:val="both"/>
        <w:rPr>
          <w:sz w:val="26"/>
          <w:szCs w:val="26"/>
        </w:rPr>
      </w:pPr>
    </w:p>
    <w:p w:rsidR="006F12B0" w:rsidRDefault="006F12B0" w:rsidP="006F12B0">
      <w:pPr>
        <w:ind w:right="-454"/>
        <w:jc w:val="center"/>
        <w:rPr>
          <w:b/>
          <w:bCs/>
          <w:color w:val="000000"/>
          <w:sz w:val="26"/>
          <w:szCs w:val="26"/>
        </w:rPr>
        <w:sectPr w:rsidR="006F12B0" w:rsidSect="006F12B0">
          <w:headerReference w:type="default" r:id="rId8"/>
          <w:pgSz w:w="11906" w:h="16838"/>
          <w:pgMar w:top="1134" w:right="851" w:bottom="1134" w:left="1701" w:header="709" w:footer="709" w:gutter="0"/>
          <w:cols w:space="708"/>
          <w:titlePg/>
          <w:docGrid w:linePitch="360"/>
        </w:sectPr>
      </w:pPr>
    </w:p>
    <w:p w:rsidR="006F12B0" w:rsidRDefault="006F12B0" w:rsidP="00712836">
      <w:pPr>
        <w:ind w:left="12191" w:right="-596"/>
        <w:jc w:val="both"/>
      </w:pPr>
      <w:r>
        <w:lastRenderedPageBreak/>
        <w:t>Приложение к решению Думы Находкинского</w:t>
      </w:r>
      <w:r w:rsidR="00712836">
        <w:t xml:space="preserve"> </w:t>
      </w:r>
      <w:r>
        <w:t xml:space="preserve">городского округа  </w:t>
      </w:r>
    </w:p>
    <w:p w:rsidR="006F12B0" w:rsidRDefault="006F12B0" w:rsidP="00712836">
      <w:pPr>
        <w:ind w:left="12191" w:right="-596"/>
        <w:jc w:val="both"/>
      </w:pPr>
      <w:r>
        <w:t>от _</w:t>
      </w:r>
      <w:proofErr w:type="gramStart"/>
      <w:r>
        <w:t>_._</w:t>
      </w:r>
      <w:proofErr w:type="gramEnd"/>
      <w:r>
        <w:t xml:space="preserve">_.2026 № </w:t>
      </w:r>
    </w:p>
    <w:p w:rsidR="006F12B0" w:rsidRDefault="006F12B0" w:rsidP="006F12B0">
      <w:pPr>
        <w:ind w:right="-454"/>
        <w:jc w:val="center"/>
        <w:rPr>
          <w:b/>
          <w:bCs/>
          <w:color w:val="000000"/>
          <w:sz w:val="26"/>
          <w:szCs w:val="26"/>
        </w:rPr>
      </w:pPr>
    </w:p>
    <w:p w:rsidR="006F12B0" w:rsidRPr="00E2476D" w:rsidRDefault="006F12B0" w:rsidP="006F12B0">
      <w:pPr>
        <w:ind w:right="-454"/>
        <w:jc w:val="center"/>
        <w:rPr>
          <w:bCs/>
          <w:color w:val="000000"/>
          <w:sz w:val="26"/>
          <w:szCs w:val="26"/>
        </w:rPr>
      </w:pPr>
      <w:r w:rsidRPr="00167A2E">
        <w:rPr>
          <w:bCs/>
          <w:sz w:val="26"/>
          <w:szCs w:val="26"/>
        </w:rPr>
        <w:t>Перечень объектов муниципальной собственности, разрешенных к приватизации в 202</w:t>
      </w:r>
      <w:r>
        <w:rPr>
          <w:bCs/>
          <w:sz w:val="26"/>
          <w:szCs w:val="26"/>
        </w:rPr>
        <w:t>7</w:t>
      </w:r>
      <w:r w:rsidRPr="00167A2E">
        <w:rPr>
          <w:bCs/>
          <w:sz w:val="26"/>
          <w:szCs w:val="26"/>
        </w:rPr>
        <w:t xml:space="preserve"> году</w:t>
      </w:r>
    </w:p>
    <w:p w:rsidR="006F12B0" w:rsidRPr="00E2476D" w:rsidRDefault="006F12B0" w:rsidP="006F12B0">
      <w:pPr>
        <w:ind w:right="-284"/>
        <w:jc w:val="center"/>
        <w:rPr>
          <w:bCs/>
          <w:color w:val="000000"/>
          <w:sz w:val="26"/>
          <w:szCs w:val="26"/>
        </w:rPr>
      </w:pPr>
    </w:p>
    <w:tbl>
      <w:tblPr>
        <w:tblpPr w:leftFromText="180" w:rightFromText="180" w:vertAnchor="text" w:tblpX="-386" w:tblpY="1"/>
        <w:tblW w:w="1555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34"/>
        <w:gridCol w:w="4278"/>
        <w:gridCol w:w="2693"/>
        <w:gridCol w:w="851"/>
        <w:gridCol w:w="4110"/>
        <w:gridCol w:w="1701"/>
        <w:gridCol w:w="1392"/>
      </w:tblGrid>
      <w:tr w:rsidR="006F12B0" w:rsidRPr="00E2476D" w:rsidTr="00712836">
        <w:trPr>
          <w:trHeight w:val="558"/>
        </w:trPr>
        <w:tc>
          <w:tcPr>
            <w:tcW w:w="534" w:type="dxa"/>
            <w:shd w:val="clear" w:color="auto" w:fill="auto"/>
          </w:tcPr>
          <w:p w:rsidR="006F12B0" w:rsidRPr="006F12B0" w:rsidRDefault="006F12B0" w:rsidP="005B4DCC">
            <w:pPr>
              <w:ind w:left="-142" w:right="-111"/>
              <w:jc w:val="center"/>
              <w:rPr>
                <w:color w:val="000000"/>
                <w:sz w:val="24"/>
                <w:szCs w:val="24"/>
              </w:rPr>
            </w:pPr>
            <w:r w:rsidRPr="006F12B0">
              <w:rPr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4278" w:type="dxa"/>
            <w:shd w:val="clear" w:color="auto" w:fill="auto"/>
          </w:tcPr>
          <w:p w:rsidR="006F12B0" w:rsidRPr="006F12B0" w:rsidRDefault="006F12B0" w:rsidP="005B4DCC">
            <w:pPr>
              <w:jc w:val="center"/>
              <w:rPr>
                <w:color w:val="000000"/>
                <w:sz w:val="24"/>
                <w:szCs w:val="24"/>
              </w:rPr>
            </w:pPr>
            <w:r w:rsidRPr="006F12B0">
              <w:rPr>
                <w:color w:val="000000"/>
                <w:sz w:val="24"/>
                <w:szCs w:val="24"/>
              </w:rPr>
              <w:t>Наименование объекта</w:t>
            </w:r>
          </w:p>
        </w:tc>
        <w:tc>
          <w:tcPr>
            <w:tcW w:w="2693" w:type="dxa"/>
            <w:shd w:val="clear" w:color="auto" w:fill="auto"/>
          </w:tcPr>
          <w:p w:rsidR="006F12B0" w:rsidRPr="006F12B0" w:rsidRDefault="006F12B0" w:rsidP="005B4DCC">
            <w:pPr>
              <w:ind w:left="-100" w:right="-114"/>
              <w:jc w:val="center"/>
              <w:rPr>
                <w:color w:val="000000"/>
                <w:sz w:val="24"/>
                <w:szCs w:val="24"/>
              </w:rPr>
            </w:pPr>
            <w:r w:rsidRPr="006F12B0">
              <w:rPr>
                <w:color w:val="000000"/>
                <w:sz w:val="24"/>
                <w:szCs w:val="24"/>
              </w:rPr>
              <w:t>Местоположение</w:t>
            </w:r>
          </w:p>
        </w:tc>
        <w:tc>
          <w:tcPr>
            <w:tcW w:w="851" w:type="dxa"/>
          </w:tcPr>
          <w:p w:rsidR="006F12B0" w:rsidRPr="006F12B0" w:rsidRDefault="006F12B0" w:rsidP="005B4DCC">
            <w:pPr>
              <w:jc w:val="center"/>
              <w:rPr>
                <w:color w:val="000000"/>
                <w:sz w:val="24"/>
                <w:szCs w:val="24"/>
              </w:rPr>
            </w:pPr>
            <w:r w:rsidRPr="006F12B0">
              <w:rPr>
                <w:color w:val="000000"/>
                <w:sz w:val="24"/>
                <w:szCs w:val="24"/>
              </w:rPr>
              <w:t>Обремене</w:t>
            </w:r>
            <w:r w:rsidRPr="006F12B0">
              <w:rPr>
                <w:color w:val="000000"/>
                <w:sz w:val="24"/>
                <w:szCs w:val="24"/>
              </w:rPr>
              <w:softHyphen/>
              <w:t>ние</w:t>
            </w:r>
          </w:p>
        </w:tc>
        <w:tc>
          <w:tcPr>
            <w:tcW w:w="4110" w:type="dxa"/>
          </w:tcPr>
          <w:p w:rsidR="006F12B0" w:rsidRPr="006F12B0" w:rsidRDefault="006F12B0" w:rsidP="005B4DCC">
            <w:pPr>
              <w:jc w:val="center"/>
              <w:rPr>
                <w:color w:val="000000"/>
                <w:sz w:val="24"/>
                <w:szCs w:val="24"/>
              </w:rPr>
            </w:pPr>
            <w:r w:rsidRPr="006F12B0">
              <w:rPr>
                <w:color w:val="000000"/>
                <w:sz w:val="24"/>
                <w:szCs w:val="24"/>
              </w:rPr>
              <w:t>Начальная цена</w:t>
            </w:r>
          </w:p>
        </w:tc>
        <w:tc>
          <w:tcPr>
            <w:tcW w:w="1701" w:type="dxa"/>
          </w:tcPr>
          <w:p w:rsidR="006F12B0" w:rsidRPr="006F12B0" w:rsidRDefault="006F12B0" w:rsidP="005B4DCC">
            <w:pPr>
              <w:jc w:val="center"/>
              <w:rPr>
                <w:color w:val="000000"/>
                <w:sz w:val="24"/>
                <w:szCs w:val="24"/>
              </w:rPr>
            </w:pPr>
            <w:r w:rsidRPr="006F12B0">
              <w:rPr>
                <w:color w:val="000000"/>
                <w:sz w:val="24"/>
                <w:szCs w:val="24"/>
              </w:rPr>
              <w:t>Способ при</w:t>
            </w:r>
            <w:r w:rsidRPr="006F12B0">
              <w:rPr>
                <w:color w:val="000000"/>
                <w:sz w:val="24"/>
                <w:szCs w:val="24"/>
              </w:rPr>
              <w:softHyphen/>
              <w:t>ватизации</w:t>
            </w:r>
          </w:p>
        </w:tc>
        <w:tc>
          <w:tcPr>
            <w:tcW w:w="1392" w:type="dxa"/>
            <w:shd w:val="clear" w:color="auto" w:fill="auto"/>
          </w:tcPr>
          <w:p w:rsidR="006F12B0" w:rsidRPr="006F12B0" w:rsidRDefault="006F12B0" w:rsidP="005B4DCC">
            <w:pPr>
              <w:jc w:val="center"/>
              <w:rPr>
                <w:color w:val="000000"/>
                <w:sz w:val="24"/>
                <w:szCs w:val="24"/>
              </w:rPr>
            </w:pPr>
            <w:r w:rsidRPr="006F12B0">
              <w:rPr>
                <w:color w:val="000000"/>
                <w:sz w:val="24"/>
                <w:szCs w:val="24"/>
              </w:rPr>
              <w:t>Срок при-</w:t>
            </w:r>
            <w:proofErr w:type="spellStart"/>
            <w:r w:rsidRPr="006F12B0">
              <w:rPr>
                <w:color w:val="000000"/>
                <w:sz w:val="24"/>
                <w:szCs w:val="24"/>
              </w:rPr>
              <w:t>вати</w:t>
            </w:r>
            <w:proofErr w:type="spellEnd"/>
            <w:r w:rsidRPr="006F12B0">
              <w:rPr>
                <w:color w:val="000000"/>
                <w:sz w:val="24"/>
                <w:szCs w:val="24"/>
              </w:rPr>
              <w:t>-</w:t>
            </w:r>
            <w:proofErr w:type="spellStart"/>
            <w:r w:rsidRPr="006F12B0">
              <w:rPr>
                <w:color w:val="000000"/>
                <w:sz w:val="24"/>
                <w:szCs w:val="24"/>
              </w:rPr>
              <w:t>зации</w:t>
            </w:r>
            <w:proofErr w:type="spellEnd"/>
          </w:p>
        </w:tc>
      </w:tr>
      <w:tr w:rsidR="006F12B0" w:rsidRPr="00E2476D" w:rsidTr="00712836">
        <w:trPr>
          <w:trHeight w:val="1273"/>
        </w:trPr>
        <w:tc>
          <w:tcPr>
            <w:tcW w:w="534" w:type="dxa"/>
            <w:shd w:val="clear" w:color="auto" w:fill="auto"/>
          </w:tcPr>
          <w:p w:rsidR="006F12B0" w:rsidRPr="006F12B0" w:rsidRDefault="006F12B0" w:rsidP="005B4DCC">
            <w:pPr>
              <w:jc w:val="center"/>
              <w:rPr>
                <w:color w:val="000000"/>
                <w:sz w:val="24"/>
                <w:szCs w:val="24"/>
              </w:rPr>
            </w:pPr>
            <w:r w:rsidRPr="006F12B0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4278" w:type="dxa"/>
            <w:shd w:val="clear" w:color="auto" w:fill="auto"/>
          </w:tcPr>
          <w:p w:rsidR="006F12B0" w:rsidRPr="006F12B0" w:rsidRDefault="006F12B0" w:rsidP="005B4DCC">
            <w:pPr>
              <w:jc w:val="both"/>
              <w:rPr>
                <w:color w:val="000000"/>
                <w:sz w:val="24"/>
                <w:szCs w:val="24"/>
              </w:rPr>
            </w:pPr>
            <w:r w:rsidRPr="006F12B0">
              <w:rPr>
                <w:rFonts w:eastAsia="Calibri"/>
                <w:sz w:val="24"/>
                <w:szCs w:val="24"/>
                <w:lang w:eastAsia="en-US"/>
              </w:rPr>
              <w:t xml:space="preserve">Нежилое помещение, назначение: нежилое, общей площадью 61,7 </w:t>
            </w:r>
            <w:proofErr w:type="spellStart"/>
            <w:r w:rsidRPr="006F12B0">
              <w:rPr>
                <w:rFonts w:eastAsia="Calibri"/>
                <w:sz w:val="24"/>
                <w:szCs w:val="24"/>
                <w:lang w:eastAsia="en-US"/>
              </w:rPr>
              <w:t>кв.м</w:t>
            </w:r>
            <w:proofErr w:type="spellEnd"/>
            <w:r w:rsidRPr="006F12B0">
              <w:rPr>
                <w:rFonts w:eastAsia="Calibri"/>
                <w:sz w:val="24"/>
                <w:szCs w:val="24"/>
                <w:lang w:eastAsia="en-US"/>
              </w:rPr>
              <w:t>., тип этажа цокольный этаж,  кадастровый номер 25:31:010210:8211</w:t>
            </w:r>
          </w:p>
        </w:tc>
        <w:tc>
          <w:tcPr>
            <w:tcW w:w="2693" w:type="dxa"/>
            <w:shd w:val="clear" w:color="auto" w:fill="auto"/>
          </w:tcPr>
          <w:p w:rsidR="006F12B0" w:rsidRPr="006F12B0" w:rsidRDefault="006F12B0" w:rsidP="005B4DCC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6F12B0">
              <w:rPr>
                <w:rFonts w:eastAsia="Calibri"/>
                <w:sz w:val="24"/>
                <w:szCs w:val="24"/>
                <w:lang w:eastAsia="en-US"/>
              </w:rPr>
              <w:t>Приморский край,</w:t>
            </w:r>
          </w:p>
          <w:p w:rsidR="006F12B0" w:rsidRPr="006F12B0" w:rsidRDefault="006F12B0" w:rsidP="005B4DCC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6F12B0">
              <w:rPr>
                <w:rFonts w:eastAsia="Calibri"/>
                <w:sz w:val="24"/>
                <w:szCs w:val="24"/>
                <w:lang w:eastAsia="en-US"/>
              </w:rPr>
              <w:t>г. Находка,</w:t>
            </w:r>
          </w:p>
          <w:p w:rsidR="006F12B0" w:rsidRPr="006F12B0" w:rsidRDefault="006F12B0" w:rsidP="005B4DCC">
            <w:pPr>
              <w:jc w:val="center"/>
              <w:rPr>
                <w:color w:val="000000"/>
                <w:sz w:val="24"/>
                <w:szCs w:val="24"/>
              </w:rPr>
            </w:pPr>
            <w:r w:rsidRPr="006F12B0">
              <w:rPr>
                <w:rFonts w:eastAsia="Calibri"/>
                <w:sz w:val="24"/>
                <w:szCs w:val="24"/>
                <w:lang w:eastAsia="en-US"/>
              </w:rPr>
              <w:t>ул. Владивостокская, д. 7, пом. 2</w:t>
            </w:r>
          </w:p>
        </w:tc>
        <w:tc>
          <w:tcPr>
            <w:tcW w:w="851" w:type="dxa"/>
          </w:tcPr>
          <w:p w:rsidR="006F12B0" w:rsidRPr="006F12B0" w:rsidRDefault="006F12B0" w:rsidP="005B4DC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4110" w:type="dxa"/>
          </w:tcPr>
          <w:p w:rsidR="006F12B0" w:rsidRPr="006F12B0" w:rsidRDefault="006F12B0" w:rsidP="00712836">
            <w:pPr>
              <w:jc w:val="both"/>
              <w:rPr>
                <w:color w:val="000000"/>
                <w:sz w:val="24"/>
                <w:szCs w:val="24"/>
              </w:rPr>
            </w:pPr>
            <w:r w:rsidRPr="006F12B0">
              <w:rPr>
                <w:color w:val="000000"/>
                <w:sz w:val="24"/>
                <w:szCs w:val="24"/>
              </w:rPr>
              <w:t>Устанавливается в соответствии с зако</w:t>
            </w:r>
            <w:r w:rsidRPr="006F12B0">
              <w:rPr>
                <w:color w:val="000000"/>
                <w:sz w:val="24"/>
                <w:szCs w:val="24"/>
              </w:rPr>
              <w:softHyphen/>
              <w:t>нодательством</w:t>
            </w:r>
            <w:r w:rsidR="00712836">
              <w:rPr>
                <w:color w:val="000000"/>
                <w:sz w:val="24"/>
                <w:szCs w:val="24"/>
              </w:rPr>
              <w:t xml:space="preserve"> </w:t>
            </w:r>
            <w:r w:rsidRPr="006F12B0">
              <w:rPr>
                <w:color w:val="000000"/>
                <w:sz w:val="24"/>
                <w:szCs w:val="24"/>
              </w:rPr>
              <w:t>РФ, регулирующим оце</w:t>
            </w:r>
            <w:r w:rsidRPr="006F12B0">
              <w:rPr>
                <w:color w:val="000000"/>
                <w:sz w:val="24"/>
                <w:szCs w:val="24"/>
              </w:rPr>
              <w:softHyphen/>
              <w:t>ночную деятель</w:t>
            </w:r>
            <w:r w:rsidRPr="006F12B0">
              <w:rPr>
                <w:color w:val="000000"/>
                <w:sz w:val="24"/>
                <w:szCs w:val="24"/>
              </w:rPr>
              <w:softHyphen/>
              <w:t>ность (в соответст</w:t>
            </w:r>
            <w:r w:rsidRPr="006F12B0">
              <w:rPr>
                <w:color w:val="000000"/>
                <w:sz w:val="24"/>
                <w:szCs w:val="24"/>
              </w:rPr>
              <w:softHyphen/>
              <w:t>вии со ст. 12 ФЗ от 21.12.2001</w:t>
            </w:r>
            <w:r w:rsidR="00712836">
              <w:rPr>
                <w:color w:val="000000"/>
                <w:sz w:val="24"/>
                <w:szCs w:val="24"/>
              </w:rPr>
              <w:t xml:space="preserve"> </w:t>
            </w:r>
            <w:r w:rsidRPr="006F12B0">
              <w:rPr>
                <w:color w:val="000000"/>
                <w:sz w:val="24"/>
                <w:szCs w:val="24"/>
              </w:rPr>
              <w:t>№ 178-ФЗ)</w:t>
            </w:r>
          </w:p>
        </w:tc>
        <w:tc>
          <w:tcPr>
            <w:tcW w:w="1701" w:type="dxa"/>
          </w:tcPr>
          <w:p w:rsidR="006F12B0" w:rsidRPr="006F12B0" w:rsidRDefault="006F12B0" w:rsidP="005B4DCC">
            <w:pPr>
              <w:jc w:val="center"/>
              <w:rPr>
                <w:color w:val="000000"/>
                <w:sz w:val="24"/>
                <w:szCs w:val="24"/>
              </w:rPr>
            </w:pPr>
            <w:r w:rsidRPr="006F12B0">
              <w:rPr>
                <w:color w:val="000000"/>
                <w:sz w:val="24"/>
                <w:szCs w:val="24"/>
              </w:rPr>
              <w:t>Продажа муници</w:t>
            </w:r>
            <w:r w:rsidRPr="006F12B0">
              <w:rPr>
                <w:color w:val="000000"/>
                <w:sz w:val="24"/>
                <w:szCs w:val="24"/>
              </w:rPr>
              <w:softHyphen/>
              <w:t>пального имущества на аукционе</w:t>
            </w:r>
          </w:p>
        </w:tc>
        <w:tc>
          <w:tcPr>
            <w:tcW w:w="1392" w:type="dxa"/>
            <w:shd w:val="clear" w:color="auto" w:fill="auto"/>
            <w:noWrap/>
          </w:tcPr>
          <w:p w:rsidR="006F12B0" w:rsidRPr="006F12B0" w:rsidRDefault="006F12B0" w:rsidP="005B4DCC">
            <w:pPr>
              <w:jc w:val="center"/>
              <w:rPr>
                <w:color w:val="000000"/>
                <w:sz w:val="24"/>
                <w:szCs w:val="24"/>
              </w:rPr>
            </w:pPr>
            <w:r w:rsidRPr="006F12B0">
              <w:rPr>
                <w:color w:val="000000"/>
                <w:sz w:val="24"/>
                <w:szCs w:val="24"/>
              </w:rPr>
              <w:t>1-4 квар</w:t>
            </w:r>
            <w:r w:rsidRPr="006F12B0">
              <w:rPr>
                <w:color w:val="000000"/>
                <w:sz w:val="24"/>
                <w:szCs w:val="24"/>
              </w:rPr>
              <w:softHyphen/>
              <w:t>тал</w:t>
            </w:r>
          </w:p>
        </w:tc>
      </w:tr>
      <w:tr w:rsidR="006F12B0" w:rsidRPr="00E2476D" w:rsidTr="00712836">
        <w:trPr>
          <w:trHeight w:val="1151"/>
        </w:trPr>
        <w:tc>
          <w:tcPr>
            <w:tcW w:w="534" w:type="dxa"/>
            <w:shd w:val="clear" w:color="auto" w:fill="auto"/>
          </w:tcPr>
          <w:p w:rsidR="006F12B0" w:rsidRPr="006F12B0" w:rsidRDefault="006F12B0" w:rsidP="005B4DCC">
            <w:pPr>
              <w:pStyle w:val="2"/>
              <w:jc w:val="center"/>
              <w:rPr>
                <w:color w:val="000000"/>
                <w:sz w:val="24"/>
                <w:szCs w:val="24"/>
              </w:rPr>
            </w:pPr>
            <w:r w:rsidRPr="006F12B0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4278" w:type="dxa"/>
            <w:shd w:val="clear" w:color="auto" w:fill="auto"/>
          </w:tcPr>
          <w:p w:rsidR="006F12B0" w:rsidRPr="006F12B0" w:rsidRDefault="006F12B0" w:rsidP="005B4DCC">
            <w:pPr>
              <w:jc w:val="both"/>
              <w:rPr>
                <w:color w:val="000000"/>
                <w:sz w:val="24"/>
                <w:szCs w:val="24"/>
              </w:rPr>
            </w:pPr>
            <w:r w:rsidRPr="006F12B0">
              <w:rPr>
                <w:color w:val="000000"/>
                <w:sz w:val="24"/>
                <w:szCs w:val="24"/>
              </w:rPr>
              <w:t xml:space="preserve">Помещение, назначение: нежилое, общей площадью 15,1 </w:t>
            </w:r>
            <w:proofErr w:type="spellStart"/>
            <w:r w:rsidRPr="006F12B0">
              <w:rPr>
                <w:color w:val="000000"/>
                <w:sz w:val="24"/>
                <w:szCs w:val="24"/>
              </w:rPr>
              <w:t>кв.м</w:t>
            </w:r>
            <w:proofErr w:type="spellEnd"/>
            <w:r w:rsidRPr="006F12B0">
              <w:rPr>
                <w:color w:val="000000"/>
                <w:sz w:val="24"/>
                <w:szCs w:val="24"/>
              </w:rPr>
              <w:t>., этаж 1, кадастровый номер: 25:31:010209:8511</w:t>
            </w:r>
          </w:p>
        </w:tc>
        <w:tc>
          <w:tcPr>
            <w:tcW w:w="2693" w:type="dxa"/>
            <w:shd w:val="clear" w:color="auto" w:fill="auto"/>
          </w:tcPr>
          <w:p w:rsidR="006F12B0" w:rsidRDefault="006F12B0" w:rsidP="005B4DCC">
            <w:pPr>
              <w:jc w:val="center"/>
              <w:rPr>
                <w:color w:val="000000"/>
                <w:sz w:val="24"/>
                <w:szCs w:val="24"/>
              </w:rPr>
            </w:pPr>
            <w:r w:rsidRPr="006F12B0">
              <w:rPr>
                <w:color w:val="000000"/>
                <w:sz w:val="24"/>
                <w:szCs w:val="24"/>
              </w:rPr>
              <w:t>Приморский край,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</w:p>
          <w:p w:rsidR="006F12B0" w:rsidRPr="006F12B0" w:rsidRDefault="006F12B0" w:rsidP="005B4DCC">
            <w:pPr>
              <w:jc w:val="center"/>
              <w:rPr>
                <w:color w:val="000000"/>
                <w:sz w:val="24"/>
                <w:szCs w:val="24"/>
              </w:rPr>
            </w:pPr>
            <w:r w:rsidRPr="006F12B0">
              <w:rPr>
                <w:color w:val="000000"/>
                <w:sz w:val="24"/>
                <w:szCs w:val="24"/>
              </w:rPr>
              <w:t>г. Находка,</w:t>
            </w:r>
          </w:p>
          <w:p w:rsidR="006F12B0" w:rsidRPr="006F12B0" w:rsidRDefault="006F12B0" w:rsidP="005B4DCC">
            <w:pPr>
              <w:jc w:val="center"/>
              <w:rPr>
                <w:color w:val="000000"/>
                <w:sz w:val="24"/>
                <w:szCs w:val="24"/>
              </w:rPr>
            </w:pPr>
            <w:r w:rsidRPr="006F12B0">
              <w:rPr>
                <w:color w:val="000000"/>
                <w:sz w:val="24"/>
                <w:szCs w:val="24"/>
              </w:rPr>
              <w:t>ул. Заводская, д. 2</w:t>
            </w:r>
          </w:p>
          <w:p w:rsidR="006F12B0" w:rsidRPr="006F12B0" w:rsidRDefault="006F12B0" w:rsidP="005B4DC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</w:tcPr>
          <w:p w:rsidR="006F12B0" w:rsidRPr="006F12B0" w:rsidRDefault="006F12B0" w:rsidP="005B4DC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4110" w:type="dxa"/>
          </w:tcPr>
          <w:p w:rsidR="006F12B0" w:rsidRPr="006F12B0" w:rsidRDefault="006F12B0" w:rsidP="00712836">
            <w:pPr>
              <w:jc w:val="both"/>
              <w:rPr>
                <w:color w:val="000000"/>
                <w:sz w:val="24"/>
                <w:szCs w:val="24"/>
              </w:rPr>
            </w:pPr>
            <w:r w:rsidRPr="006F12B0">
              <w:rPr>
                <w:color w:val="000000"/>
                <w:sz w:val="24"/>
                <w:szCs w:val="24"/>
              </w:rPr>
              <w:t>Устанавливается в соответствии с зако</w:t>
            </w:r>
            <w:r w:rsidRPr="006F12B0">
              <w:rPr>
                <w:color w:val="000000"/>
                <w:sz w:val="24"/>
                <w:szCs w:val="24"/>
              </w:rPr>
              <w:softHyphen/>
              <w:t>нодательством</w:t>
            </w:r>
            <w:r w:rsidR="00712836">
              <w:rPr>
                <w:color w:val="000000"/>
                <w:sz w:val="24"/>
                <w:szCs w:val="24"/>
              </w:rPr>
              <w:t xml:space="preserve"> </w:t>
            </w:r>
            <w:r w:rsidRPr="006F12B0">
              <w:rPr>
                <w:color w:val="000000"/>
                <w:sz w:val="24"/>
                <w:szCs w:val="24"/>
              </w:rPr>
              <w:t>РФ, регулирующим оце</w:t>
            </w:r>
            <w:r w:rsidRPr="006F12B0">
              <w:rPr>
                <w:color w:val="000000"/>
                <w:sz w:val="24"/>
                <w:szCs w:val="24"/>
              </w:rPr>
              <w:softHyphen/>
              <w:t>ночную деятель</w:t>
            </w:r>
            <w:r w:rsidRPr="006F12B0">
              <w:rPr>
                <w:color w:val="000000"/>
                <w:sz w:val="24"/>
                <w:szCs w:val="24"/>
              </w:rPr>
              <w:softHyphen/>
              <w:t>ность (в соответст</w:t>
            </w:r>
            <w:r w:rsidRPr="006F12B0">
              <w:rPr>
                <w:color w:val="000000"/>
                <w:sz w:val="24"/>
                <w:szCs w:val="24"/>
              </w:rPr>
              <w:softHyphen/>
              <w:t>вии со ст. 12 ФЗ от 21.12.2001</w:t>
            </w:r>
            <w:r w:rsidR="00712836">
              <w:rPr>
                <w:color w:val="000000"/>
                <w:sz w:val="24"/>
                <w:szCs w:val="24"/>
              </w:rPr>
              <w:t xml:space="preserve"> </w:t>
            </w:r>
            <w:r w:rsidRPr="006F12B0">
              <w:rPr>
                <w:color w:val="000000"/>
                <w:sz w:val="24"/>
                <w:szCs w:val="24"/>
              </w:rPr>
              <w:t>№ 178-ФЗ)</w:t>
            </w:r>
          </w:p>
        </w:tc>
        <w:tc>
          <w:tcPr>
            <w:tcW w:w="1701" w:type="dxa"/>
          </w:tcPr>
          <w:p w:rsidR="006F12B0" w:rsidRPr="006F12B0" w:rsidRDefault="006F12B0" w:rsidP="005B4DCC">
            <w:pPr>
              <w:jc w:val="center"/>
              <w:rPr>
                <w:color w:val="000000"/>
                <w:sz w:val="24"/>
                <w:szCs w:val="24"/>
              </w:rPr>
            </w:pPr>
            <w:r w:rsidRPr="006F12B0">
              <w:rPr>
                <w:color w:val="000000"/>
                <w:sz w:val="24"/>
                <w:szCs w:val="24"/>
              </w:rPr>
              <w:t>Продажа муници</w:t>
            </w:r>
            <w:r w:rsidRPr="006F12B0">
              <w:rPr>
                <w:color w:val="000000"/>
                <w:sz w:val="24"/>
                <w:szCs w:val="24"/>
              </w:rPr>
              <w:softHyphen/>
              <w:t>пального имущества на аукционе</w:t>
            </w:r>
          </w:p>
        </w:tc>
        <w:tc>
          <w:tcPr>
            <w:tcW w:w="1392" w:type="dxa"/>
            <w:shd w:val="clear" w:color="auto" w:fill="auto"/>
            <w:noWrap/>
          </w:tcPr>
          <w:p w:rsidR="006F12B0" w:rsidRPr="006F12B0" w:rsidRDefault="006F12B0" w:rsidP="005B4DCC">
            <w:pPr>
              <w:jc w:val="center"/>
              <w:rPr>
                <w:color w:val="000000"/>
                <w:sz w:val="24"/>
                <w:szCs w:val="24"/>
              </w:rPr>
            </w:pPr>
            <w:r w:rsidRPr="006F12B0">
              <w:rPr>
                <w:color w:val="000000"/>
                <w:sz w:val="24"/>
                <w:szCs w:val="24"/>
              </w:rPr>
              <w:t>1-4 квар</w:t>
            </w:r>
            <w:r w:rsidRPr="006F12B0">
              <w:rPr>
                <w:color w:val="000000"/>
                <w:sz w:val="24"/>
                <w:szCs w:val="24"/>
              </w:rPr>
              <w:softHyphen/>
              <w:t>тал</w:t>
            </w:r>
          </w:p>
        </w:tc>
      </w:tr>
      <w:tr w:rsidR="006F12B0" w:rsidRPr="00E2476D" w:rsidTr="00712836">
        <w:trPr>
          <w:trHeight w:val="417"/>
        </w:trPr>
        <w:tc>
          <w:tcPr>
            <w:tcW w:w="534" w:type="dxa"/>
            <w:shd w:val="clear" w:color="auto" w:fill="auto"/>
          </w:tcPr>
          <w:p w:rsidR="006F12B0" w:rsidRPr="006F12B0" w:rsidRDefault="006F12B0" w:rsidP="005B4DCC">
            <w:pPr>
              <w:pStyle w:val="2"/>
              <w:jc w:val="center"/>
              <w:rPr>
                <w:color w:val="000000"/>
                <w:sz w:val="24"/>
                <w:szCs w:val="24"/>
              </w:rPr>
            </w:pPr>
            <w:r w:rsidRPr="006F12B0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4278" w:type="dxa"/>
            <w:shd w:val="clear" w:color="auto" w:fill="auto"/>
          </w:tcPr>
          <w:p w:rsidR="006F12B0" w:rsidRPr="006F12B0" w:rsidRDefault="006F12B0" w:rsidP="005B4DCC">
            <w:pPr>
              <w:jc w:val="both"/>
              <w:rPr>
                <w:color w:val="000000"/>
                <w:sz w:val="24"/>
                <w:szCs w:val="24"/>
              </w:rPr>
            </w:pPr>
            <w:r w:rsidRPr="006F12B0">
              <w:rPr>
                <w:color w:val="000000"/>
                <w:sz w:val="24"/>
                <w:szCs w:val="24"/>
              </w:rPr>
              <w:t xml:space="preserve">Нежилые помещения в здании (жилой дом, лит.1) назначение: нежилое, общей площадью 203,8 </w:t>
            </w:r>
            <w:proofErr w:type="spellStart"/>
            <w:r w:rsidRPr="006F12B0">
              <w:rPr>
                <w:color w:val="000000"/>
                <w:sz w:val="24"/>
                <w:szCs w:val="24"/>
              </w:rPr>
              <w:t>кв.м</w:t>
            </w:r>
            <w:proofErr w:type="spellEnd"/>
            <w:r w:rsidRPr="006F12B0">
              <w:rPr>
                <w:color w:val="000000"/>
                <w:sz w:val="24"/>
                <w:szCs w:val="24"/>
              </w:rPr>
              <w:t>., этаж цокольный, кадастровый номер: 25:31:010209:6090</w:t>
            </w:r>
          </w:p>
          <w:p w:rsidR="006F12B0" w:rsidRPr="006F12B0" w:rsidRDefault="006F12B0" w:rsidP="005B4DCC">
            <w:pPr>
              <w:jc w:val="both"/>
              <w:rPr>
                <w:color w:val="000000"/>
                <w:sz w:val="24"/>
                <w:szCs w:val="24"/>
              </w:rPr>
            </w:pPr>
            <w:r w:rsidRPr="006F12B0">
              <w:rPr>
                <w:color w:val="000000"/>
                <w:sz w:val="24"/>
                <w:szCs w:val="24"/>
              </w:rPr>
              <w:t xml:space="preserve">    </w:t>
            </w:r>
          </w:p>
        </w:tc>
        <w:tc>
          <w:tcPr>
            <w:tcW w:w="2693" w:type="dxa"/>
            <w:shd w:val="clear" w:color="auto" w:fill="auto"/>
          </w:tcPr>
          <w:p w:rsidR="006F12B0" w:rsidRDefault="006F12B0" w:rsidP="005B4DCC">
            <w:pPr>
              <w:jc w:val="center"/>
              <w:rPr>
                <w:color w:val="000000"/>
                <w:sz w:val="24"/>
                <w:szCs w:val="24"/>
              </w:rPr>
            </w:pPr>
            <w:r w:rsidRPr="006F12B0">
              <w:rPr>
                <w:color w:val="000000"/>
                <w:sz w:val="24"/>
                <w:szCs w:val="24"/>
              </w:rPr>
              <w:t>Приморский край,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</w:p>
          <w:p w:rsidR="006F12B0" w:rsidRPr="006F12B0" w:rsidRDefault="006F12B0" w:rsidP="005B4DCC">
            <w:pPr>
              <w:jc w:val="center"/>
              <w:rPr>
                <w:color w:val="000000"/>
                <w:sz w:val="24"/>
                <w:szCs w:val="24"/>
              </w:rPr>
            </w:pPr>
            <w:r w:rsidRPr="006F12B0">
              <w:rPr>
                <w:color w:val="000000"/>
                <w:sz w:val="24"/>
                <w:szCs w:val="24"/>
              </w:rPr>
              <w:t>г. Находка,</w:t>
            </w:r>
          </w:p>
          <w:p w:rsidR="006F12B0" w:rsidRPr="006F12B0" w:rsidRDefault="006F12B0" w:rsidP="005B4DCC">
            <w:pPr>
              <w:jc w:val="center"/>
              <w:rPr>
                <w:color w:val="000000"/>
                <w:sz w:val="24"/>
                <w:szCs w:val="24"/>
              </w:rPr>
            </w:pPr>
            <w:r w:rsidRPr="006F12B0">
              <w:rPr>
                <w:color w:val="000000"/>
                <w:sz w:val="24"/>
                <w:szCs w:val="24"/>
              </w:rPr>
              <w:t xml:space="preserve">ул. Горького, д. 16, пом. </w:t>
            </w:r>
            <w:r w:rsidRPr="006F12B0">
              <w:rPr>
                <w:color w:val="000000"/>
                <w:sz w:val="24"/>
                <w:szCs w:val="24"/>
                <w:shd w:val="clear" w:color="auto" w:fill="FFFFFF"/>
              </w:rPr>
              <w:t xml:space="preserve"> I</w:t>
            </w:r>
          </w:p>
          <w:p w:rsidR="006F12B0" w:rsidRPr="006F12B0" w:rsidRDefault="006F12B0" w:rsidP="005B4DCC">
            <w:pPr>
              <w:jc w:val="center"/>
              <w:rPr>
                <w:color w:val="000000"/>
                <w:sz w:val="24"/>
                <w:szCs w:val="24"/>
              </w:rPr>
            </w:pPr>
            <w:r w:rsidRPr="006F12B0"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851" w:type="dxa"/>
          </w:tcPr>
          <w:p w:rsidR="006F12B0" w:rsidRPr="006F12B0" w:rsidRDefault="006F12B0" w:rsidP="005B4DC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4110" w:type="dxa"/>
          </w:tcPr>
          <w:p w:rsidR="006F12B0" w:rsidRPr="006F12B0" w:rsidRDefault="006F12B0" w:rsidP="005B4DCC">
            <w:pPr>
              <w:jc w:val="both"/>
              <w:rPr>
                <w:color w:val="000000"/>
                <w:sz w:val="24"/>
                <w:szCs w:val="24"/>
              </w:rPr>
            </w:pPr>
            <w:r w:rsidRPr="006F12B0">
              <w:rPr>
                <w:color w:val="000000"/>
                <w:sz w:val="24"/>
                <w:szCs w:val="24"/>
              </w:rPr>
              <w:t>Устанавливается в соответствии с зако</w:t>
            </w:r>
            <w:r w:rsidRPr="006F12B0">
              <w:rPr>
                <w:color w:val="000000"/>
                <w:sz w:val="24"/>
                <w:szCs w:val="24"/>
              </w:rPr>
              <w:softHyphen/>
              <w:t>нодательством</w:t>
            </w:r>
            <w:r w:rsidR="00712836">
              <w:rPr>
                <w:color w:val="000000"/>
                <w:sz w:val="24"/>
                <w:szCs w:val="24"/>
              </w:rPr>
              <w:t xml:space="preserve"> </w:t>
            </w:r>
            <w:r w:rsidRPr="006F12B0">
              <w:rPr>
                <w:color w:val="000000"/>
                <w:sz w:val="24"/>
                <w:szCs w:val="24"/>
              </w:rPr>
              <w:t>РФ, регулирующим оце</w:t>
            </w:r>
            <w:r w:rsidRPr="006F12B0">
              <w:rPr>
                <w:color w:val="000000"/>
                <w:sz w:val="24"/>
                <w:szCs w:val="24"/>
              </w:rPr>
              <w:softHyphen/>
              <w:t>ночную деятель</w:t>
            </w:r>
            <w:r w:rsidRPr="006F12B0">
              <w:rPr>
                <w:color w:val="000000"/>
                <w:sz w:val="24"/>
                <w:szCs w:val="24"/>
              </w:rPr>
              <w:softHyphen/>
              <w:t>ность (в соответст</w:t>
            </w:r>
            <w:r w:rsidRPr="006F12B0">
              <w:rPr>
                <w:color w:val="000000"/>
                <w:sz w:val="24"/>
                <w:szCs w:val="24"/>
              </w:rPr>
              <w:softHyphen/>
              <w:t>вии со ст. 12 ФЗ от 21.12.2001</w:t>
            </w:r>
            <w:r w:rsidR="00712836">
              <w:rPr>
                <w:color w:val="000000"/>
                <w:sz w:val="24"/>
                <w:szCs w:val="24"/>
              </w:rPr>
              <w:t xml:space="preserve"> </w:t>
            </w:r>
            <w:r w:rsidRPr="006F12B0">
              <w:rPr>
                <w:color w:val="000000"/>
                <w:sz w:val="24"/>
                <w:szCs w:val="24"/>
              </w:rPr>
              <w:t>№ 178-ФЗ)</w:t>
            </w:r>
          </w:p>
          <w:p w:rsidR="006F12B0" w:rsidRPr="006F12B0" w:rsidRDefault="006F12B0" w:rsidP="005B4DCC">
            <w:pPr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</w:tcPr>
          <w:p w:rsidR="006F12B0" w:rsidRPr="006F12B0" w:rsidRDefault="006F12B0" w:rsidP="005B4DCC">
            <w:pPr>
              <w:jc w:val="center"/>
              <w:rPr>
                <w:color w:val="000000"/>
                <w:sz w:val="24"/>
                <w:szCs w:val="24"/>
              </w:rPr>
            </w:pPr>
            <w:r w:rsidRPr="006F12B0">
              <w:rPr>
                <w:color w:val="000000"/>
                <w:sz w:val="24"/>
                <w:szCs w:val="24"/>
              </w:rPr>
              <w:t>Продажа муници</w:t>
            </w:r>
            <w:r w:rsidRPr="006F12B0">
              <w:rPr>
                <w:color w:val="000000"/>
                <w:sz w:val="24"/>
                <w:szCs w:val="24"/>
              </w:rPr>
              <w:softHyphen/>
              <w:t>пального имущества на аукционе</w:t>
            </w:r>
          </w:p>
        </w:tc>
        <w:tc>
          <w:tcPr>
            <w:tcW w:w="1392" w:type="dxa"/>
            <w:shd w:val="clear" w:color="auto" w:fill="auto"/>
            <w:noWrap/>
          </w:tcPr>
          <w:p w:rsidR="006F12B0" w:rsidRPr="006F12B0" w:rsidRDefault="006F12B0" w:rsidP="005B4DCC">
            <w:pPr>
              <w:jc w:val="center"/>
              <w:rPr>
                <w:color w:val="000000"/>
                <w:sz w:val="24"/>
                <w:szCs w:val="24"/>
              </w:rPr>
            </w:pPr>
            <w:r w:rsidRPr="006F12B0">
              <w:rPr>
                <w:color w:val="000000"/>
                <w:sz w:val="24"/>
                <w:szCs w:val="24"/>
              </w:rPr>
              <w:t>1-4 квар</w:t>
            </w:r>
            <w:r w:rsidRPr="006F12B0">
              <w:rPr>
                <w:color w:val="000000"/>
                <w:sz w:val="24"/>
                <w:szCs w:val="24"/>
              </w:rPr>
              <w:softHyphen/>
              <w:t>тал</w:t>
            </w:r>
          </w:p>
        </w:tc>
      </w:tr>
      <w:tr w:rsidR="006F12B0" w:rsidRPr="00E2476D" w:rsidTr="00712836">
        <w:trPr>
          <w:trHeight w:val="4377"/>
        </w:trPr>
        <w:tc>
          <w:tcPr>
            <w:tcW w:w="534" w:type="dxa"/>
            <w:shd w:val="clear" w:color="auto" w:fill="auto"/>
          </w:tcPr>
          <w:p w:rsidR="006F12B0" w:rsidRPr="006F12B0" w:rsidRDefault="006F12B0" w:rsidP="005B4DCC">
            <w:pPr>
              <w:rPr>
                <w:color w:val="000000"/>
                <w:sz w:val="24"/>
                <w:szCs w:val="24"/>
              </w:rPr>
            </w:pPr>
            <w:r w:rsidRPr="006F12B0">
              <w:rPr>
                <w:color w:val="000000"/>
                <w:sz w:val="24"/>
                <w:szCs w:val="24"/>
              </w:rPr>
              <w:lastRenderedPageBreak/>
              <w:t>4</w:t>
            </w:r>
          </w:p>
        </w:tc>
        <w:tc>
          <w:tcPr>
            <w:tcW w:w="4278" w:type="dxa"/>
            <w:shd w:val="clear" w:color="auto" w:fill="auto"/>
          </w:tcPr>
          <w:p w:rsidR="006F12B0" w:rsidRPr="006F12B0" w:rsidRDefault="006F12B0" w:rsidP="005B4DCC">
            <w:pPr>
              <w:jc w:val="both"/>
              <w:rPr>
                <w:color w:val="000000"/>
                <w:sz w:val="24"/>
                <w:szCs w:val="24"/>
              </w:rPr>
            </w:pPr>
            <w:r w:rsidRPr="006F12B0">
              <w:rPr>
                <w:color w:val="000000"/>
                <w:sz w:val="24"/>
                <w:szCs w:val="24"/>
              </w:rPr>
              <w:t xml:space="preserve">Объект незавершенного строительства, степень готовности объекта незавершенного строительства 4%, площадь застройки 1491,7 </w:t>
            </w:r>
            <w:proofErr w:type="spellStart"/>
            <w:r w:rsidRPr="006F12B0">
              <w:rPr>
                <w:color w:val="000000"/>
                <w:sz w:val="24"/>
                <w:szCs w:val="24"/>
              </w:rPr>
              <w:t>кв.м</w:t>
            </w:r>
            <w:proofErr w:type="spellEnd"/>
            <w:r w:rsidRPr="006F12B0">
              <w:rPr>
                <w:color w:val="000000"/>
                <w:sz w:val="24"/>
                <w:szCs w:val="24"/>
              </w:rPr>
              <w:t>., назначение: нежилое, кадастровый номер 25:31:010211:10584,</w:t>
            </w:r>
          </w:p>
          <w:p w:rsidR="006F12B0" w:rsidRPr="006F12B0" w:rsidRDefault="006F12B0" w:rsidP="005B4DCC">
            <w:pPr>
              <w:jc w:val="both"/>
              <w:rPr>
                <w:color w:val="000000"/>
                <w:sz w:val="24"/>
                <w:szCs w:val="24"/>
              </w:rPr>
            </w:pPr>
          </w:p>
          <w:p w:rsidR="006F12B0" w:rsidRPr="006F12B0" w:rsidRDefault="006F12B0" w:rsidP="00712836">
            <w:pPr>
              <w:jc w:val="both"/>
              <w:rPr>
                <w:color w:val="000000"/>
                <w:sz w:val="24"/>
                <w:szCs w:val="24"/>
                <w:highlight w:val="yellow"/>
              </w:rPr>
            </w:pPr>
            <w:r w:rsidRPr="006F12B0">
              <w:rPr>
                <w:color w:val="000000"/>
                <w:sz w:val="24"/>
                <w:szCs w:val="24"/>
              </w:rPr>
              <w:t xml:space="preserve">с земельным участком общей площадью 3627  </w:t>
            </w:r>
            <w:proofErr w:type="spellStart"/>
            <w:r w:rsidRPr="006F12B0">
              <w:rPr>
                <w:color w:val="000000"/>
                <w:sz w:val="24"/>
                <w:szCs w:val="24"/>
              </w:rPr>
              <w:t>кв.м</w:t>
            </w:r>
            <w:proofErr w:type="spellEnd"/>
            <w:r w:rsidR="00712836">
              <w:rPr>
                <w:color w:val="000000"/>
                <w:sz w:val="24"/>
                <w:szCs w:val="24"/>
              </w:rPr>
              <w:t>.</w:t>
            </w:r>
            <w:r w:rsidRPr="006F12B0">
              <w:rPr>
                <w:color w:val="000000"/>
                <w:sz w:val="24"/>
                <w:szCs w:val="24"/>
              </w:rPr>
              <w:t>, категория земель: земли населенных пунктов с  кадастровым номером: 25:31:010211:10194 вид разрешенного использования: деловое управление (4.1), общественное питание (4.6).</w:t>
            </w:r>
          </w:p>
        </w:tc>
        <w:tc>
          <w:tcPr>
            <w:tcW w:w="2693" w:type="dxa"/>
            <w:shd w:val="clear" w:color="auto" w:fill="auto"/>
          </w:tcPr>
          <w:p w:rsidR="006F12B0" w:rsidRDefault="006F12B0" w:rsidP="005B4DCC">
            <w:pPr>
              <w:jc w:val="center"/>
              <w:rPr>
                <w:color w:val="000000"/>
                <w:sz w:val="24"/>
                <w:szCs w:val="24"/>
              </w:rPr>
            </w:pPr>
            <w:r w:rsidRPr="006F12B0">
              <w:rPr>
                <w:color w:val="000000"/>
                <w:sz w:val="24"/>
                <w:szCs w:val="24"/>
              </w:rPr>
              <w:t>Приморский край,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</w:p>
          <w:p w:rsidR="006F12B0" w:rsidRPr="006F12B0" w:rsidRDefault="006F12B0" w:rsidP="005B4DCC">
            <w:pPr>
              <w:jc w:val="center"/>
              <w:rPr>
                <w:color w:val="000000"/>
                <w:sz w:val="24"/>
                <w:szCs w:val="24"/>
              </w:rPr>
            </w:pPr>
            <w:r w:rsidRPr="006F12B0">
              <w:rPr>
                <w:color w:val="000000"/>
                <w:sz w:val="24"/>
                <w:szCs w:val="24"/>
              </w:rPr>
              <w:t>г. Находка, ул. Школьная,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 w:rsidRPr="006F12B0">
              <w:rPr>
                <w:color w:val="000000"/>
                <w:sz w:val="24"/>
                <w:szCs w:val="24"/>
              </w:rPr>
              <w:t>19,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 w:rsidRPr="006F12B0">
              <w:rPr>
                <w:color w:val="000000"/>
                <w:sz w:val="24"/>
                <w:szCs w:val="24"/>
              </w:rPr>
              <w:t>в 75 м</w:t>
            </w:r>
            <w:r w:rsidR="00712836">
              <w:rPr>
                <w:color w:val="000000"/>
                <w:sz w:val="24"/>
                <w:szCs w:val="24"/>
              </w:rPr>
              <w:t>.</w:t>
            </w:r>
            <w:r w:rsidRPr="006F12B0">
              <w:rPr>
                <w:color w:val="000000"/>
                <w:sz w:val="24"/>
                <w:szCs w:val="24"/>
              </w:rPr>
              <w:t xml:space="preserve"> северо-запад от здания</w:t>
            </w:r>
          </w:p>
          <w:p w:rsidR="006F12B0" w:rsidRDefault="006F12B0" w:rsidP="005B4DCC">
            <w:pPr>
              <w:rPr>
                <w:color w:val="000000"/>
                <w:sz w:val="24"/>
                <w:szCs w:val="24"/>
                <w:highlight w:val="yellow"/>
              </w:rPr>
            </w:pPr>
          </w:p>
          <w:p w:rsidR="006F12B0" w:rsidRPr="006F12B0" w:rsidRDefault="006F12B0" w:rsidP="005B4DCC">
            <w:pPr>
              <w:rPr>
                <w:color w:val="000000"/>
                <w:sz w:val="24"/>
                <w:szCs w:val="24"/>
                <w:highlight w:val="yellow"/>
              </w:rPr>
            </w:pPr>
          </w:p>
          <w:p w:rsidR="006F12B0" w:rsidRPr="006F12B0" w:rsidRDefault="00712836" w:rsidP="00712836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>
              <w:rPr>
                <w:color w:val="000000"/>
                <w:sz w:val="24"/>
                <w:szCs w:val="24"/>
              </w:rPr>
              <w:t>М</w:t>
            </w:r>
            <w:r w:rsidR="006F12B0" w:rsidRPr="006F12B0">
              <w:rPr>
                <w:color w:val="000000"/>
                <w:sz w:val="24"/>
                <w:szCs w:val="24"/>
              </w:rPr>
              <w:t>естоположение установлено относительно ориентира, расположенного за пределами участка. Ориентир здание. Участок находится примерно в 75 м</w:t>
            </w:r>
            <w:r>
              <w:rPr>
                <w:color w:val="000000"/>
                <w:sz w:val="24"/>
                <w:szCs w:val="24"/>
              </w:rPr>
              <w:t>.</w:t>
            </w:r>
            <w:r w:rsidR="006F12B0" w:rsidRPr="006F12B0">
              <w:rPr>
                <w:color w:val="000000"/>
                <w:sz w:val="24"/>
                <w:szCs w:val="24"/>
              </w:rPr>
              <w:t>, по направлению на северо-запад от ориентира. Почтовый адрес ориентира: Приморский край,         г. Находка,                                 ул. Школьная,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 w:rsidR="006F12B0" w:rsidRPr="006F12B0">
              <w:rPr>
                <w:color w:val="000000"/>
                <w:sz w:val="24"/>
                <w:szCs w:val="24"/>
              </w:rPr>
              <w:t>19</w:t>
            </w:r>
          </w:p>
        </w:tc>
        <w:tc>
          <w:tcPr>
            <w:tcW w:w="851" w:type="dxa"/>
          </w:tcPr>
          <w:p w:rsidR="006F12B0" w:rsidRPr="006F12B0" w:rsidRDefault="006F12B0" w:rsidP="005B4DCC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</w:p>
        </w:tc>
        <w:tc>
          <w:tcPr>
            <w:tcW w:w="4110" w:type="dxa"/>
          </w:tcPr>
          <w:p w:rsidR="006F12B0" w:rsidRPr="006F12B0" w:rsidRDefault="006F12B0" w:rsidP="00712836">
            <w:pPr>
              <w:jc w:val="both"/>
              <w:rPr>
                <w:color w:val="000000"/>
                <w:sz w:val="24"/>
                <w:szCs w:val="24"/>
              </w:rPr>
            </w:pPr>
            <w:r w:rsidRPr="006F12B0">
              <w:rPr>
                <w:color w:val="000000"/>
                <w:sz w:val="24"/>
                <w:szCs w:val="24"/>
              </w:rPr>
              <w:t>Устанавливается в соответствии с зако</w:t>
            </w:r>
            <w:r w:rsidRPr="006F12B0">
              <w:rPr>
                <w:color w:val="000000"/>
                <w:sz w:val="24"/>
                <w:szCs w:val="24"/>
              </w:rPr>
              <w:softHyphen/>
              <w:t>нодательством</w:t>
            </w:r>
            <w:r w:rsidR="00712836">
              <w:rPr>
                <w:color w:val="000000"/>
                <w:sz w:val="24"/>
                <w:szCs w:val="24"/>
              </w:rPr>
              <w:t xml:space="preserve"> </w:t>
            </w:r>
            <w:r w:rsidRPr="006F12B0">
              <w:rPr>
                <w:color w:val="000000"/>
                <w:sz w:val="24"/>
                <w:szCs w:val="24"/>
              </w:rPr>
              <w:t>РФ, регулирующим оце</w:t>
            </w:r>
            <w:r w:rsidRPr="006F12B0">
              <w:rPr>
                <w:color w:val="000000"/>
                <w:sz w:val="24"/>
                <w:szCs w:val="24"/>
              </w:rPr>
              <w:softHyphen/>
              <w:t>ночную деятель</w:t>
            </w:r>
            <w:r w:rsidRPr="006F12B0">
              <w:rPr>
                <w:color w:val="000000"/>
                <w:sz w:val="24"/>
                <w:szCs w:val="24"/>
              </w:rPr>
              <w:softHyphen/>
              <w:t>ность (в соответст</w:t>
            </w:r>
            <w:r w:rsidRPr="006F12B0">
              <w:rPr>
                <w:color w:val="000000"/>
                <w:sz w:val="24"/>
                <w:szCs w:val="24"/>
              </w:rPr>
              <w:softHyphen/>
              <w:t>вии со ст. 12 ФЗ от 21.12.2001</w:t>
            </w:r>
            <w:r w:rsidR="00712836">
              <w:rPr>
                <w:color w:val="000000"/>
                <w:sz w:val="24"/>
                <w:szCs w:val="24"/>
              </w:rPr>
              <w:t xml:space="preserve"> </w:t>
            </w:r>
            <w:r w:rsidRPr="006F12B0">
              <w:rPr>
                <w:color w:val="000000"/>
                <w:sz w:val="24"/>
                <w:szCs w:val="24"/>
              </w:rPr>
              <w:t>№ 178-ФЗ)</w:t>
            </w:r>
          </w:p>
        </w:tc>
        <w:tc>
          <w:tcPr>
            <w:tcW w:w="1701" w:type="dxa"/>
          </w:tcPr>
          <w:p w:rsidR="006F12B0" w:rsidRPr="006F12B0" w:rsidRDefault="006F12B0" w:rsidP="005B4DCC">
            <w:pPr>
              <w:jc w:val="center"/>
              <w:rPr>
                <w:color w:val="000000"/>
                <w:sz w:val="24"/>
                <w:szCs w:val="24"/>
              </w:rPr>
            </w:pPr>
            <w:r w:rsidRPr="006F12B0">
              <w:rPr>
                <w:color w:val="000000"/>
                <w:sz w:val="24"/>
                <w:szCs w:val="24"/>
              </w:rPr>
              <w:t>Продажа муници</w:t>
            </w:r>
            <w:r w:rsidRPr="006F12B0">
              <w:rPr>
                <w:color w:val="000000"/>
                <w:sz w:val="24"/>
                <w:szCs w:val="24"/>
              </w:rPr>
              <w:softHyphen/>
              <w:t>пального имущества на аукционе</w:t>
            </w:r>
          </w:p>
        </w:tc>
        <w:tc>
          <w:tcPr>
            <w:tcW w:w="1392" w:type="dxa"/>
            <w:shd w:val="clear" w:color="auto" w:fill="auto"/>
            <w:noWrap/>
          </w:tcPr>
          <w:p w:rsidR="006F12B0" w:rsidRPr="006F12B0" w:rsidRDefault="006F12B0" w:rsidP="005B4DCC">
            <w:pPr>
              <w:jc w:val="center"/>
              <w:rPr>
                <w:color w:val="000000"/>
                <w:sz w:val="24"/>
                <w:szCs w:val="24"/>
              </w:rPr>
            </w:pPr>
            <w:r w:rsidRPr="006F12B0">
              <w:rPr>
                <w:color w:val="000000"/>
                <w:sz w:val="24"/>
                <w:szCs w:val="24"/>
              </w:rPr>
              <w:t>1-4 квар</w:t>
            </w:r>
            <w:r w:rsidRPr="006F12B0">
              <w:rPr>
                <w:color w:val="000000"/>
                <w:sz w:val="24"/>
                <w:szCs w:val="24"/>
              </w:rPr>
              <w:softHyphen/>
              <w:t>тал</w:t>
            </w:r>
          </w:p>
        </w:tc>
      </w:tr>
      <w:tr w:rsidR="006F12B0" w:rsidRPr="00E2476D" w:rsidTr="00712836">
        <w:trPr>
          <w:trHeight w:val="65"/>
        </w:trPr>
        <w:tc>
          <w:tcPr>
            <w:tcW w:w="534" w:type="dxa"/>
            <w:shd w:val="clear" w:color="auto" w:fill="auto"/>
          </w:tcPr>
          <w:p w:rsidR="006F12B0" w:rsidRPr="006F12B0" w:rsidRDefault="006F12B0" w:rsidP="005B4DCC">
            <w:pPr>
              <w:rPr>
                <w:color w:val="000000"/>
                <w:sz w:val="24"/>
                <w:szCs w:val="24"/>
              </w:rPr>
            </w:pPr>
            <w:r w:rsidRPr="006F12B0"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4278" w:type="dxa"/>
            <w:shd w:val="clear" w:color="auto" w:fill="auto"/>
          </w:tcPr>
          <w:p w:rsidR="006F12B0" w:rsidRPr="006F12B0" w:rsidRDefault="006F12B0" w:rsidP="00712836">
            <w:pPr>
              <w:jc w:val="both"/>
              <w:rPr>
                <w:color w:val="000000"/>
                <w:sz w:val="24"/>
                <w:szCs w:val="24"/>
              </w:rPr>
            </w:pPr>
            <w:r w:rsidRPr="006F12B0">
              <w:rPr>
                <w:rFonts w:eastAsia="Calibri"/>
                <w:sz w:val="24"/>
                <w:szCs w:val="24"/>
                <w:lang w:eastAsia="en-US"/>
              </w:rPr>
              <w:t>Движимое имущество: транспортное средство марка TATRA УДС, наименование: грузовой</w:t>
            </w:r>
            <w:r w:rsidR="00712836">
              <w:rPr>
                <w:rFonts w:eastAsia="Calibri"/>
                <w:sz w:val="24"/>
                <w:szCs w:val="24"/>
                <w:lang w:eastAsia="en-US"/>
              </w:rPr>
              <w:t xml:space="preserve"> -</w:t>
            </w:r>
            <w:r w:rsidRPr="006F12B0">
              <w:rPr>
                <w:rFonts w:eastAsia="Calibri"/>
                <w:sz w:val="24"/>
                <w:szCs w:val="24"/>
                <w:lang w:eastAsia="en-US"/>
              </w:rPr>
              <w:t xml:space="preserve"> самопогрузчик, ПТС </w:t>
            </w:r>
            <w:r w:rsidR="00712836">
              <w:rPr>
                <w:rFonts w:eastAsia="Calibri"/>
                <w:sz w:val="24"/>
                <w:szCs w:val="24"/>
                <w:lang w:eastAsia="en-US"/>
              </w:rPr>
              <w:t xml:space="preserve">- </w:t>
            </w:r>
            <w:r w:rsidRPr="006F12B0">
              <w:rPr>
                <w:rFonts w:eastAsia="Calibri"/>
                <w:sz w:val="24"/>
                <w:szCs w:val="24"/>
                <w:lang w:eastAsia="en-US"/>
              </w:rPr>
              <w:t xml:space="preserve">25 BX 191263, идентификационный № - отсутствует, № двигателя (двигателей) - 87153, № шасси (рама) - 22051, № кузова (кабины, прицепа) - отсутствует, цвет кузова (кабины, прицепа) - оранжевый, год выпуска - 1990, регистрационный знак – О 931 НР </w:t>
            </w:r>
          </w:p>
        </w:tc>
        <w:tc>
          <w:tcPr>
            <w:tcW w:w="2693" w:type="dxa"/>
            <w:shd w:val="clear" w:color="auto" w:fill="auto"/>
          </w:tcPr>
          <w:p w:rsidR="006F12B0" w:rsidRPr="006F12B0" w:rsidRDefault="006F12B0" w:rsidP="005B4DCC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6F12B0">
              <w:rPr>
                <w:rFonts w:eastAsia="Calibri"/>
                <w:sz w:val="24"/>
                <w:szCs w:val="24"/>
                <w:lang w:eastAsia="en-US"/>
              </w:rPr>
              <w:t xml:space="preserve">Приморский край, </w:t>
            </w:r>
          </w:p>
          <w:p w:rsidR="006F12B0" w:rsidRPr="006F12B0" w:rsidRDefault="006F12B0" w:rsidP="005B4DCC">
            <w:pPr>
              <w:jc w:val="center"/>
              <w:rPr>
                <w:sz w:val="24"/>
                <w:szCs w:val="24"/>
              </w:rPr>
            </w:pPr>
            <w:r w:rsidRPr="006F12B0">
              <w:rPr>
                <w:rFonts w:eastAsia="Calibri"/>
                <w:sz w:val="24"/>
                <w:szCs w:val="24"/>
                <w:lang w:eastAsia="en-US"/>
              </w:rPr>
              <w:t>г. Находка</w:t>
            </w:r>
          </w:p>
          <w:p w:rsidR="006F12B0" w:rsidRPr="006F12B0" w:rsidRDefault="006F12B0" w:rsidP="005B4DC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</w:tcPr>
          <w:p w:rsidR="006F12B0" w:rsidRPr="006F12B0" w:rsidRDefault="006F12B0" w:rsidP="005B4DC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4110" w:type="dxa"/>
          </w:tcPr>
          <w:p w:rsidR="006F12B0" w:rsidRPr="006F12B0" w:rsidRDefault="006F12B0" w:rsidP="00712836">
            <w:pPr>
              <w:jc w:val="both"/>
              <w:rPr>
                <w:color w:val="000000"/>
                <w:sz w:val="24"/>
                <w:szCs w:val="24"/>
              </w:rPr>
            </w:pPr>
            <w:r w:rsidRPr="006F12B0">
              <w:rPr>
                <w:color w:val="000000"/>
                <w:sz w:val="24"/>
                <w:szCs w:val="24"/>
              </w:rPr>
              <w:t>Устанавливается в соответствии с законодательством РФ, регулирующим оце</w:t>
            </w:r>
            <w:r w:rsidRPr="006F12B0">
              <w:rPr>
                <w:color w:val="000000"/>
                <w:sz w:val="24"/>
                <w:szCs w:val="24"/>
              </w:rPr>
              <w:softHyphen/>
              <w:t>ночную деятель</w:t>
            </w:r>
            <w:r w:rsidRPr="006F12B0">
              <w:rPr>
                <w:color w:val="000000"/>
                <w:sz w:val="24"/>
                <w:szCs w:val="24"/>
              </w:rPr>
              <w:softHyphen/>
              <w:t>ность (в соответст</w:t>
            </w:r>
            <w:r w:rsidRPr="006F12B0">
              <w:rPr>
                <w:color w:val="000000"/>
                <w:sz w:val="24"/>
                <w:szCs w:val="24"/>
              </w:rPr>
              <w:softHyphen/>
              <w:t>вии со ст. 12 ФЗ от 21.12.2001</w:t>
            </w:r>
            <w:r w:rsidR="00712836">
              <w:rPr>
                <w:color w:val="000000"/>
                <w:sz w:val="24"/>
                <w:szCs w:val="24"/>
              </w:rPr>
              <w:t xml:space="preserve"> </w:t>
            </w:r>
            <w:bookmarkStart w:id="0" w:name="_GoBack"/>
            <w:bookmarkEnd w:id="0"/>
            <w:r w:rsidRPr="006F12B0">
              <w:rPr>
                <w:color w:val="000000"/>
                <w:sz w:val="24"/>
                <w:szCs w:val="24"/>
              </w:rPr>
              <w:t>№ 178-ФЗ)</w:t>
            </w:r>
          </w:p>
        </w:tc>
        <w:tc>
          <w:tcPr>
            <w:tcW w:w="1701" w:type="dxa"/>
          </w:tcPr>
          <w:p w:rsidR="006F12B0" w:rsidRPr="006F12B0" w:rsidRDefault="006F12B0" w:rsidP="005B4DCC">
            <w:pPr>
              <w:jc w:val="center"/>
              <w:rPr>
                <w:color w:val="000000"/>
                <w:sz w:val="24"/>
                <w:szCs w:val="24"/>
              </w:rPr>
            </w:pPr>
            <w:r w:rsidRPr="006F12B0">
              <w:rPr>
                <w:color w:val="000000"/>
                <w:sz w:val="24"/>
                <w:szCs w:val="24"/>
              </w:rPr>
              <w:t>Продажа муници</w:t>
            </w:r>
            <w:r w:rsidRPr="006F12B0">
              <w:rPr>
                <w:color w:val="000000"/>
                <w:sz w:val="24"/>
                <w:szCs w:val="24"/>
              </w:rPr>
              <w:softHyphen/>
              <w:t>пального имущества на аукционе</w:t>
            </w:r>
          </w:p>
        </w:tc>
        <w:tc>
          <w:tcPr>
            <w:tcW w:w="1392" w:type="dxa"/>
            <w:shd w:val="clear" w:color="auto" w:fill="auto"/>
            <w:noWrap/>
          </w:tcPr>
          <w:p w:rsidR="006F12B0" w:rsidRPr="006F12B0" w:rsidRDefault="006F12B0" w:rsidP="005B4DCC">
            <w:pPr>
              <w:jc w:val="center"/>
              <w:rPr>
                <w:color w:val="000000"/>
                <w:sz w:val="24"/>
                <w:szCs w:val="24"/>
              </w:rPr>
            </w:pPr>
            <w:r w:rsidRPr="006F12B0">
              <w:rPr>
                <w:color w:val="000000"/>
                <w:sz w:val="24"/>
                <w:szCs w:val="24"/>
              </w:rPr>
              <w:t>1-4 квар</w:t>
            </w:r>
            <w:r w:rsidRPr="006F12B0">
              <w:rPr>
                <w:color w:val="000000"/>
                <w:sz w:val="24"/>
                <w:szCs w:val="24"/>
              </w:rPr>
              <w:softHyphen/>
              <w:t>тал</w:t>
            </w:r>
          </w:p>
        </w:tc>
      </w:tr>
    </w:tbl>
    <w:p w:rsidR="006F12B0" w:rsidRPr="00E2476D" w:rsidRDefault="006F12B0" w:rsidP="00712836">
      <w:pPr>
        <w:ind w:right="-284"/>
        <w:jc w:val="center"/>
        <w:rPr>
          <w:color w:val="000000"/>
          <w:sz w:val="26"/>
          <w:szCs w:val="26"/>
        </w:rPr>
      </w:pPr>
    </w:p>
    <w:sectPr w:rsidR="006F12B0" w:rsidRPr="00E2476D" w:rsidSect="006F12B0">
      <w:pgSz w:w="16838" w:h="11906" w:orient="landscape"/>
      <w:pgMar w:top="1701" w:right="1134" w:bottom="85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21EB7" w:rsidRDefault="00821EB7" w:rsidP="006574FD">
      <w:r>
        <w:separator/>
      </w:r>
    </w:p>
  </w:endnote>
  <w:endnote w:type="continuationSeparator" w:id="0">
    <w:p w:rsidR="00821EB7" w:rsidRDefault="00821EB7" w:rsidP="006574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21EB7" w:rsidRDefault="00821EB7" w:rsidP="006574FD">
      <w:r>
        <w:separator/>
      </w:r>
    </w:p>
  </w:footnote>
  <w:footnote w:type="continuationSeparator" w:id="0">
    <w:p w:rsidR="00821EB7" w:rsidRDefault="00821EB7" w:rsidP="006574F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71018539"/>
      <w:docPartObj>
        <w:docPartGallery w:val="Page Numbers (Top of Page)"/>
        <w:docPartUnique/>
      </w:docPartObj>
    </w:sdtPr>
    <w:sdtEndPr/>
    <w:sdtContent>
      <w:p w:rsidR="006574FD" w:rsidRDefault="006574FD">
        <w:pPr>
          <w:pStyle w:val="a6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12836">
          <w:rPr>
            <w:noProof/>
          </w:rPr>
          <w:t>5</w:t>
        </w:r>
        <w:r>
          <w:fldChar w:fldCharType="end"/>
        </w:r>
      </w:p>
    </w:sdtContent>
  </w:sdt>
  <w:p w:rsidR="006574FD" w:rsidRDefault="006574FD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974EC8"/>
    <w:multiLevelType w:val="hybridMultilevel"/>
    <w:tmpl w:val="4224CC0C"/>
    <w:lvl w:ilvl="0" w:tplc="BCBE50CE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" w15:restartNumberingAfterBreak="0">
    <w:nsid w:val="1055359F"/>
    <w:multiLevelType w:val="hybridMultilevel"/>
    <w:tmpl w:val="9EB03036"/>
    <w:lvl w:ilvl="0" w:tplc="AEFEE924">
      <w:start w:val="1"/>
      <w:numFmt w:val="decimal"/>
      <w:lvlText w:val="%1)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2" w15:restartNumberingAfterBreak="0">
    <w:nsid w:val="1F077624"/>
    <w:multiLevelType w:val="singleLevel"/>
    <w:tmpl w:val="439AD2FC"/>
    <w:lvl w:ilvl="0">
      <w:start w:val="1"/>
      <w:numFmt w:val="decimal"/>
      <w:lvlText w:val="%1."/>
      <w:lvlJc w:val="left"/>
      <w:pPr>
        <w:tabs>
          <w:tab w:val="num" w:pos="1920"/>
        </w:tabs>
        <w:ind w:left="1920" w:hanging="360"/>
      </w:pPr>
      <w:rPr>
        <w:rFonts w:hint="default"/>
      </w:rPr>
    </w:lvl>
  </w:abstractNum>
  <w:abstractNum w:abstractNumId="3" w15:restartNumberingAfterBreak="0">
    <w:nsid w:val="37F31E34"/>
    <w:multiLevelType w:val="hybridMultilevel"/>
    <w:tmpl w:val="DD0E112E"/>
    <w:lvl w:ilvl="0" w:tplc="7FA8DBDA">
      <w:start w:val="1"/>
      <w:numFmt w:val="decimal"/>
      <w:lvlText w:val="%1."/>
      <w:lvlJc w:val="left"/>
      <w:pPr>
        <w:ind w:left="644" w:hanging="360"/>
      </w:pPr>
      <w:rPr>
        <w:rFonts w:hint="default"/>
        <w:sz w:val="26"/>
        <w:szCs w:val="26"/>
      </w:rPr>
    </w:lvl>
    <w:lvl w:ilvl="1" w:tplc="04190019" w:tentative="1">
      <w:start w:val="1"/>
      <w:numFmt w:val="lowerLetter"/>
      <w:lvlText w:val="%2."/>
      <w:lvlJc w:val="left"/>
      <w:pPr>
        <w:ind w:left="1564" w:hanging="360"/>
      </w:pPr>
    </w:lvl>
    <w:lvl w:ilvl="2" w:tplc="0419001B" w:tentative="1">
      <w:start w:val="1"/>
      <w:numFmt w:val="lowerRoman"/>
      <w:lvlText w:val="%3."/>
      <w:lvlJc w:val="right"/>
      <w:pPr>
        <w:ind w:left="2284" w:hanging="180"/>
      </w:pPr>
    </w:lvl>
    <w:lvl w:ilvl="3" w:tplc="0419000F" w:tentative="1">
      <w:start w:val="1"/>
      <w:numFmt w:val="decimal"/>
      <w:lvlText w:val="%4."/>
      <w:lvlJc w:val="left"/>
      <w:pPr>
        <w:ind w:left="3004" w:hanging="360"/>
      </w:pPr>
    </w:lvl>
    <w:lvl w:ilvl="4" w:tplc="04190019" w:tentative="1">
      <w:start w:val="1"/>
      <w:numFmt w:val="lowerLetter"/>
      <w:lvlText w:val="%5."/>
      <w:lvlJc w:val="left"/>
      <w:pPr>
        <w:ind w:left="3724" w:hanging="360"/>
      </w:pPr>
    </w:lvl>
    <w:lvl w:ilvl="5" w:tplc="0419001B" w:tentative="1">
      <w:start w:val="1"/>
      <w:numFmt w:val="lowerRoman"/>
      <w:lvlText w:val="%6."/>
      <w:lvlJc w:val="right"/>
      <w:pPr>
        <w:ind w:left="4444" w:hanging="180"/>
      </w:pPr>
    </w:lvl>
    <w:lvl w:ilvl="6" w:tplc="0419000F" w:tentative="1">
      <w:start w:val="1"/>
      <w:numFmt w:val="decimal"/>
      <w:lvlText w:val="%7."/>
      <w:lvlJc w:val="left"/>
      <w:pPr>
        <w:ind w:left="5164" w:hanging="360"/>
      </w:pPr>
    </w:lvl>
    <w:lvl w:ilvl="7" w:tplc="04190019" w:tentative="1">
      <w:start w:val="1"/>
      <w:numFmt w:val="lowerLetter"/>
      <w:lvlText w:val="%8."/>
      <w:lvlJc w:val="left"/>
      <w:pPr>
        <w:ind w:left="5884" w:hanging="360"/>
      </w:pPr>
    </w:lvl>
    <w:lvl w:ilvl="8" w:tplc="0419001B" w:tentative="1">
      <w:start w:val="1"/>
      <w:numFmt w:val="lowerRoman"/>
      <w:lvlText w:val="%9."/>
      <w:lvlJc w:val="right"/>
      <w:pPr>
        <w:ind w:left="6604" w:hanging="180"/>
      </w:pPr>
    </w:lvl>
  </w:abstractNum>
  <w:abstractNum w:abstractNumId="4" w15:restartNumberingAfterBreak="0">
    <w:nsid w:val="49DE1A7D"/>
    <w:multiLevelType w:val="hybridMultilevel"/>
    <w:tmpl w:val="99724ACA"/>
    <w:lvl w:ilvl="0" w:tplc="2770663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3"/>
  </w:num>
  <w:num w:numId="2">
    <w:abstractNumId w:val="4"/>
  </w:num>
  <w:num w:numId="3">
    <w:abstractNumId w:val="0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7285"/>
    <w:rsid w:val="0001631A"/>
    <w:rsid w:val="00023A2C"/>
    <w:rsid w:val="000333C3"/>
    <w:rsid w:val="00047E62"/>
    <w:rsid w:val="00071595"/>
    <w:rsid w:val="0008391D"/>
    <w:rsid w:val="00083C1D"/>
    <w:rsid w:val="000B6099"/>
    <w:rsid w:val="000E2D51"/>
    <w:rsid w:val="000F1236"/>
    <w:rsid w:val="000F790D"/>
    <w:rsid w:val="00147F95"/>
    <w:rsid w:val="00151347"/>
    <w:rsid w:val="00191BAA"/>
    <w:rsid w:val="00197FCD"/>
    <w:rsid w:val="001A1809"/>
    <w:rsid w:val="001A4D49"/>
    <w:rsid w:val="001A6D43"/>
    <w:rsid w:val="001D4DA8"/>
    <w:rsid w:val="002018DA"/>
    <w:rsid w:val="00202DDD"/>
    <w:rsid w:val="0027487F"/>
    <w:rsid w:val="002902FA"/>
    <w:rsid w:val="002A1A57"/>
    <w:rsid w:val="002D3266"/>
    <w:rsid w:val="002D717A"/>
    <w:rsid w:val="002E1E12"/>
    <w:rsid w:val="002E70E8"/>
    <w:rsid w:val="002F75E8"/>
    <w:rsid w:val="003046FE"/>
    <w:rsid w:val="00316D7A"/>
    <w:rsid w:val="0033367E"/>
    <w:rsid w:val="0033632F"/>
    <w:rsid w:val="0034483C"/>
    <w:rsid w:val="00347E71"/>
    <w:rsid w:val="0036608B"/>
    <w:rsid w:val="003765B9"/>
    <w:rsid w:val="00381776"/>
    <w:rsid w:val="00395746"/>
    <w:rsid w:val="003B2602"/>
    <w:rsid w:val="003C43B4"/>
    <w:rsid w:val="003C61FB"/>
    <w:rsid w:val="003D1F82"/>
    <w:rsid w:val="003E318E"/>
    <w:rsid w:val="003F6103"/>
    <w:rsid w:val="004009A3"/>
    <w:rsid w:val="00427FA5"/>
    <w:rsid w:val="00430093"/>
    <w:rsid w:val="004362BA"/>
    <w:rsid w:val="00436446"/>
    <w:rsid w:val="00453A9D"/>
    <w:rsid w:val="0046080F"/>
    <w:rsid w:val="004751E8"/>
    <w:rsid w:val="00493C6F"/>
    <w:rsid w:val="00496584"/>
    <w:rsid w:val="004A593D"/>
    <w:rsid w:val="004C04E8"/>
    <w:rsid w:val="004D3675"/>
    <w:rsid w:val="004F0628"/>
    <w:rsid w:val="00505F36"/>
    <w:rsid w:val="0051499D"/>
    <w:rsid w:val="00526CA3"/>
    <w:rsid w:val="00537F14"/>
    <w:rsid w:val="00540EB5"/>
    <w:rsid w:val="00541382"/>
    <w:rsid w:val="005426FC"/>
    <w:rsid w:val="005440FA"/>
    <w:rsid w:val="00545567"/>
    <w:rsid w:val="00564B45"/>
    <w:rsid w:val="0056602A"/>
    <w:rsid w:val="0057122C"/>
    <w:rsid w:val="00571722"/>
    <w:rsid w:val="0059648E"/>
    <w:rsid w:val="005A7C1F"/>
    <w:rsid w:val="005C0CA5"/>
    <w:rsid w:val="005C0EE0"/>
    <w:rsid w:val="005D4EB3"/>
    <w:rsid w:val="00617C63"/>
    <w:rsid w:val="00624068"/>
    <w:rsid w:val="00630870"/>
    <w:rsid w:val="00642E39"/>
    <w:rsid w:val="006574FD"/>
    <w:rsid w:val="006579BA"/>
    <w:rsid w:val="00666FAC"/>
    <w:rsid w:val="006768D3"/>
    <w:rsid w:val="006C0D55"/>
    <w:rsid w:val="006C3C38"/>
    <w:rsid w:val="006D3D21"/>
    <w:rsid w:val="006F12B0"/>
    <w:rsid w:val="006F32C9"/>
    <w:rsid w:val="007019CC"/>
    <w:rsid w:val="007021E8"/>
    <w:rsid w:val="007125BE"/>
    <w:rsid w:val="00712836"/>
    <w:rsid w:val="00723E85"/>
    <w:rsid w:val="007442FC"/>
    <w:rsid w:val="00750BB0"/>
    <w:rsid w:val="00763954"/>
    <w:rsid w:val="007669CD"/>
    <w:rsid w:val="0077060F"/>
    <w:rsid w:val="007763FF"/>
    <w:rsid w:val="0078040C"/>
    <w:rsid w:val="007809BD"/>
    <w:rsid w:val="00790D71"/>
    <w:rsid w:val="007C7E84"/>
    <w:rsid w:val="007D202E"/>
    <w:rsid w:val="007D3536"/>
    <w:rsid w:val="00803C4A"/>
    <w:rsid w:val="00806707"/>
    <w:rsid w:val="00821EB7"/>
    <w:rsid w:val="008255B5"/>
    <w:rsid w:val="0084689E"/>
    <w:rsid w:val="00854F42"/>
    <w:rsid w:val="00856F92"/>
    <w:rsid w:val="00866186"/>
    <w:rsid w:val="00885C6F"/>
    <w:rsid w:val="0088783B"/>
    <w:rsid w:val="0089019E"/>
    <w:rsid w:val="00890BD8"/>
    <w:rsid w:val="008A4D1C"/>
    <w:rsid w:val="008B3107"/>
    <w:rsid w:val="008B52D9"/>
    <w:rsid w:val="008C32B6"/>
    <w:rsid w:val="008D0EA3"/>
    <w:rsid w:val="008E5E44"/>
    <w:rsid w:val="009076CC"/>
    <w:rsid w:val="00932164"/>
    <w:rsid w:val="00936ADD"/>
    <w:rsid w:val="00940C46"/>
    <w:rsid w:val="009532C1"/>
    <w:rsid w:val="00963AF0"/>
    <w:rsid w:val="0097704F"/>
    <w:rsid w:val="00982F09"/>
    <w:rsid w:val="00996EE5"/>
    <w:rsid w:val="009B6FF9"/>
    <w:rsid w:val="009C2E46"/>
    <w:rsid w:val="009D5335"/>
    <w:rsid w:val="009E7130"/>
    <w:rsid w:val="009F057D"/>
    <w:rsid w:val="00A022F8"/>
    <w:rsid w:val="00A04813"/>
    <w:rsid w:val="00A05177"/>
    <w:rsid w:val="00A05C76"/>
    <w:rsid w:val="00A220D7"/>
    <w:rsid w:val="00A309B1"/>
    <w:rsid w:val="00A527A3"/>
    <w:rsid w:val="00A57156"/>
    <w:rsid w:val="00A76E69"/>
    <w:rsid w:val="00A80981"/>
    <w:rsid w:val="00A84E75"/>
    <w:rsid w:val="00AA1EB2"/>
    <w:rsid w:val="00AA367C"/>
    <w:rsid w:val="00AC4F60"/>
    <w:rsid w:val="00B4232E"/>
    <w:rsid w:val="00B65358"/>
    <w:rsid w:val="00B70146"/>
    <w:rsid w:val="00B962C9"/>
    <w:rsid w:val="00BC5E40"/>
    <w:rsid w:val="00BF334B"/>
    <w:rsid w:val="00C1544D"/>
    <w:rsid w:val="00C459F2"/>
    <w:rsid w:val="00C47EC8"/>
    <w:rsid w:val="00C5073B"/>
    <w:rsid w:val="00C66740"/>
    <w:rsid w:val="00C8065D"/>
    <w:rsid w:val="00C80A6A"/>
    <w:rsid w:val="00C8355F"/>
    <w:rsid w:val="00C862D4"/>
    <w:rsid w:val="00C91108"/>
    <w:rsid w:val="00CB5346"/>
    <w:rsid w:val="00CC0C68"/>
    <w:rsid w:val="00CC1A3A"/>
    <w:rsid w:val="00CE7A5B"/>
    <w:rsid w:val="00CF1B8C"/>
    <w:rsid w:val="00D017A9"/>
    <w:rsid w:val="00D02B3F"/>
    <w:rsid w:val="00D33BB5"/>
    <w:rsid w:val="00D42FB5"/>
    <w:rsid w:val="00D54372"/>
    <w:rsid w:val="00D90095"/>
    <w:rsid w:val="00DB085C"/>
    <w:rsid w:val="00DE2496"/>
    <w:rsid w:val="00DF613A"/>
    <w:rsid w:val="00E053C4"/>
    <w:rsid w:val="00E1018F"/>
    <w:rsid w:val="00E1425F"/>
    <w:rsid w:val="00E2704D"/>
    <w:rsid w:val="00E31543"/>
    <w:rsid w:val="00E41462"/>
    <w:rsid w:val="00E43261"/>
    <w:rsid w:val="00E642C3"/>
    <w:rsid w:val="00E75BD2"/>
    <w:rsid w:val="00EB5119"/>
    <w:rsid w:val="00EB51CB"/>
    <w:rsid w:val="00F1446B"/>
    <w:rsid w:val="00F17414"/>
    <w:rsid w:val="00F50479"/>
    <w:rsid w:val="00F57285"/>
    <w:rsid w:val="00F67C79"/>
    <w:rsid w:val="00F81619"/>
    <w:rsid w:val="00FA1EAF"/>
    <w:rsid w:val="00FA3469"/>
    <w:rsid w:val="00FB29BC"/>
    <w:rsid w:val="00FD3F12"/>
    <w:rsid w:val="00FD4B75"/>
    <w:rsid w:val="00FE1DF0"/>
    <w:rsid w:val="00FE6856"/>
    <w:rsid w:val="00FF05D7"/>
    <w:rsid w:val="00FF69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9DD863"/>
  <w15:chartTrackingRefBased/>
  <w15:docId w15:val="{6FB681F1-2D38-40FB-B794-4344918053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D367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A05177"/>
    <w:pPr>
      <w:keepNext/>
      <w:ind w:right="-766"/>
      <w:jc w:val="center"/>
      <w:outlineLvl w:val="0"/>
    </w:pPr>
    <w:rPr>
      <w:rFonts w:ascii="Arial" w:hAnsi="Arial"/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809BD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7809BD"/>
    <w:rPr>
      <w:rFonts w:ascii="Segoe UI" w:eastAsia="Times New Roman" w:hAnsi="Segoe UI" w:cs="Segoe UI"/>
      <w:sz w:val="18"/>
      <w:szCs w:val="18"/>
      <w:lang w:eastAsia="ru-RU"/>
    </w:rPr>
  </w:style>
  <w:style w:type="paragraph" w:styleId="a5">
    <w:name w:val="List Paragraph"/>
    <w:basedOn w:val="a"/>
    <w:uiPriority w:val="34"/>
    <w:qFormat/>
    <w:rsid w:val="007669CD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6574FD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6574F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footer"/>
    <w:basedOn w:val="a"/>
    <w:link w:val="a9"/>
    <w:uiPriority w:val="99"/>
    <w:unhideWhenUsed/>
    <w:rsid w:val="006574FD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6574F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Body Text Indent"/>
    <w:basedOn w:val="a"/>
    <w:link w:val="ab"/>
    <w:rsid w:val="0097704F"/>
    <w:pPr>
      <w:ind w:right="4485"/>
      <w:jc w:val="both"/>
    </w:pPr>
    <w:rPr>
      <w:rFonts w:ascii="Arial" w:hAnsi="Arial"/>
      <w:b/>
      <w:sz w:val="24"/>
    </w:rPr>
  </w:style>
  <w:style w:type="character" w:customStyle="1" w:styleId="ab">
    <w:name w:val="Основной текст с отступом Знак"/>
    <w:basedOn w:val="a0"/>
    <w:link w:val="aa"/>
    <w:rsid w:val="0097704F"/>
    <w:rPr>
      <w:rFonts w:ascii="Arial" w:eastAsia="Times New Roman" w:hAnsi="Arial" w:cs="Times New Roman"/>
      <w:b/>
      <w:sz w:val="24"/>
      <w:szCs w:val="20"/>
      <w:lang w:eastAsia="ru-RU"/>
    </w:rPr>
  </w:style>
  <w:style w:type="paragraph" w:customStyle="1" w:styleId="ConsPlusTitle">
    <w:name w:val="ConsPlusTitle"/>
    <w:rsid w:val="008E5E44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A05177"/>
    <w:rPr>
      <w:rFonts w:ascii="Arial" w:eastAsia="Times New Roman" w:hAnsi="Arial" w:cs="Times New Roman"/>
      <w:b/>
      <w:sz w:val="24"/>
      <w:szCs w:val="20"/>
      <w:lang w:eastAsia="ru-RU"/>
    </w:rPr>
  </w:style>
  <w:style w:type="paragraph" w:customStyle="1" w:styleId="ConsPlusNormal">
    <w:name w:val="ConsPlusNormal"/>
    <w:rsid w:val="00A0517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2">
    <w:name w:val="Body Text 2"/>
    <w:basedOn w:val="a"/>
    <w:link w:val="20"/>
    <w:rsid w:val="006F12B0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6F12B0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44962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92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14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818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5</Pages>
  <Words>944</Words>
  <Characters>5384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Волкова Светлана Анатольевна</dc:creator>
  <cp:keywords/>
  <dc:description/>
  <cp:lastModifiedBy>Троценко Наталья Александровна</cp:lastModifiedBy>
  <cp:revision>65</cp:revision>
  <cp:lastPrinted>2026-09-15T22:37:00Z</cp:lastPrinted>
  <dcterms:created xsi:type="dcterms:W3CDTF">2026-07-09T04:11:00Z</dcterms:created>
  <dcterms:modified xsi:type="dcterms:W3CDTF">2026-09-16T02:19:00Z</dcterms:modified>
</cp:coreProperties>
</file>