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54" w:rsidRDefault="00274B54" w:rsidP="00274B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54" w:rsidRDefault="00274B54" w:rsidP="00274B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54" w:rsidRDefault="00274B54" w:rsidP="00274B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274B54" w:rsidRDefault="00274B54" w:rsidP="00274B54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274B54" w:rsidRDefault="00274B54" w:rsidP="00274B54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274B54" w:rsidRDefault="00274B54" w:rsidP="00274B54">
      <w:pPr>
        <w:rPr>
          <w:sz w:val="26"/>
          <w:szCs w:val="26"/>
        </w:rPr>
      </w:pPr>
    </w:p>
    <w:p w:rsidR="00274B54" w:rsidRDefault="00274B54" w:rsidP="00274B5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>
        <w:rPr>
          <w:b/>
          <w:sz w:val="26"/>
          <w:szCs w:val="26"/>
        </w:rPr>
        <w:t>РЕШЕНИЕ</w:t>
      </w:r>
    </w:p>
    <w:p w:rsidR="00274B54" w:rsidRDefault="00274B54" w:rsidP="00274B54">
      <w:pPr>
        <w:ind w:left="-540"/>
        <w:rPr>
          <w:sz w:val="26"/>
          <w:szCs w:val="26"/>
        </w:rPr>
      </w:pPr>
    </w:p>
    <w:p w:rsidR="00274B54" w:rsidRDefault="00467E9C" w:rsidP="00274B54">
      <w:pPr>
        <w:rPr>
          <w:sz w:val="26"/>
          <w:szCs w:val="26"/>
        </w:rPr>
      </w:pPr>
      <w:r>
        <w:rPr>
          <w:sz w:val="26"/>
          <w:szCs w:val="26"/>
        </w:rPr>
        <w:t>27</w:t>
      </w:r>
      <w:r w:rsidR="00005217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274B54">
        <w:rPr>
          <w:sz w:val="26"/>
          <w:szCs w:val="26"/>
        </w:rPr>
        <w:t xml:space="preserve">.2016                                                                                           </w:t>
      </w:r>
      <w:r w:rsidR="004939B6">
        <w:rPr>
          <w:sz w:val="26"/>
          <w:szCs w:val="26"/>
        </w:rPr>
        <w:t xml:space="preserve">            </w:t>
      </w:r>
      <w:r w:rsidR="00274B54">
        <w:rPr>
          <w:sz w:val="26"/>
          <w:szCs w:val="26"/>
        </w:rPr>
        <w:t xml:space="preserve"> </w:t>
      </w:r>
      <w:r>
        <w:rPr>
          <w:sz w:val="26"/>
          <w:szCs w:val="26"/>
        </w:rPr>
        <w:t>№ 880-НПА</w:t>
      </w:r>
    </w:p>
    <w:p w:rsidR="00274B54" w:rsidRDefault="00274B54" w:rsidP="00274B54">
      <w:pPr>
        <w:rPr>
          <w:sz w:val="26"/>
          <w:szCs w:val="26"/>
        </w:rPr>
      </w:pPr>
    </w:p>
    <w:p w:rsidR="00A27231" w:rsidRDefault="00A27231" w:rsidP="00A2723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изменений в решение Думы Наход</w:t>
      </w:r>
      <w:r w:rsidR="00005217">
        <w:rPr>
          <w:rFonts w:ascii="Times New Roman" w:hAnsi="Times New Roman" w:cs="Times New Roman"/>
          <w:bCs/>
          <w:sz w:val="26"/>
          <w:szCs w:val="26"/>
        </w:rPr>
        <w:t>кинского городского округа от 21.04</w:t>
      </w:r>
      <w:r>
        <w:rPr>
          <w:rFonts w:ascii="Times New Roman" w:hAnsi="Times New Roman" w:cs="Times New Roman"/>
          <w:bCs/>
          <w:sz w:val="26"/>
          <w:szCs w:val="26"/>
        </w:rPr>
        <w:t>.201</w:t>
      </w:r>
      <w:r w:rsidR="00005217">
        <w:rPr>
          <w:rFonts w:ascii="Times New Roman" w:hAnsi="Times New Roman" w:cs="Times New Roman"/>
          <w:bCs/>
          <w:sz w:val="26"/>
          <w:szCs w:val="26"/>
        </w:rPr>
        <w:t>0</w:t>
      </w:r>
      <w:r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005217">
        <w:rPr>
          <w:rFonts w:ascii="Times New Roman" w:hAnsi="Times New Roman" w:cs="Times New Roman"/>
          <w:bCs/>
          <w:sz w:val="26"/>
          <w:szCs w:val="26"/>
        </w:rPr>
        <w:t>508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НПА «О порядке проведения </w:t>
      </w:r>
      <w:r w:rsidR="00005217">
        <w:rPr>
          <w:rFonts w:ascii="Times New Roman" w:hAnsi="Times New Roman" w:cs="Times New Roman"/>
          <w:bCs/>
          <w:sz w:val="26"/>
          <w:szCs w:val="26"/>
        </w:rPr>
        <w:t>антикоррупционной экспертизы решений и проектов решений Думы Находкинского городского округа»</w:t>
      </w:r>
    </w:p>
    <w:p w:rsidR="00A27231" w:rsidRDefault="00A27231" w:rsidP="00A2723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27231" w:rsidRPr="006E5C9A" w:rsidRDefault="00A27231" w:rsidP="00A272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5C9A">
        <w:rPr>
          <w:sz w:val="26"/>
          <w:szCs w:val="26"/>
        </w:rPr>
        <w:t xml:space="preserve">1. Внести в решение Думы Находкинского городского округа от </w:t>
      </w:r>
      <w:r w:rsidRPr="006E5C9A">
        <w:rPr>
          <w:sz w:val="26"/>
        </w:rPr>
        <w:t>2</w:t>
      </w:r>
      <w:r w:rsidR="00005217" w:rsidRPr="006E5C9A">
        <w:rPr>
          <w:sz w:val="26"/>
        </w:rPr>
        <w:t>1.04</w:t>
      </w:r>
      <w:r w:rsidRPr="006E5C9A">
        <w:rPr>
          <w:sz w:val="26"/>
        </w:rPr>
        <w:t>.201</w:t>
      </w:r>
      <w:r w:rsidR="00005217" w:rsidRPr="006E5C9A">
        <w:rPr>
          <w:sz w:val="26"/>
        </w:rPr>
        <w:t>0 № 508</w:t>
      </w:r>
      <w:r w:rsidRPr="006E5C9A">
        <w:rPr>
          <w:sz w:val="26"/>
        </w:rPr>
        <w:t xml:space="preserve">-НПА «О порядке проведения </w:t>
      </w:r>
      <w:r w:rsidR="00005217" w:rsidRPr="006E5C9A">
        <w:rPr>
          <w:sz w:val="26"/>
        </w:rPr>
        <w:t xml:space="preserve">антикоррупционной экспертизы решений и проектов решений Думы Находкинского городского округа» </w:t>
      </w:r>
      <w:r w:rsidRPr="006E5C9A">
        <w:rPr>
          <w:sz w:val="26"/>
          <w:szCs w:val="26"/>
        </w:rPr>
        <w:t>(Находкинский рабочий, 201</w:t>
      </w:r>
      <w:r w:rsidR="00005217" w:rsidRPr="006E5C9A">
        <w:rPr>
          <w:sz w:val="26"/>
          <w:szCs w:val="26"/>
        </w:rPr>
        <w:t>0, 28</w:t>
      </w:r>
      <w:r w:rsidRPr="006E5C9A">
        <w:rPr>
          <w:sz w:val="26"/>
          <w:szCs w:val="26"/>
        </w:rPr>
        <w:t xml:space="preserve"> </w:t>
      </w:r>
      <w:r w:rsidR="00005217" w:rsidRPr="006E5C9A">
        <w:rPr>
          <w:sz w:val="26"/>
          <w:szCs w:val="26"/>
        </w:rPr>
        <w:t>апреля</w:t>
      </w:r>
      <w:r w:rsidRPr="006E5C9A">
        <w:rPr>
          <w:sz w:val="26"/>
          <w:szCs w:val="26"/>
        </w:rPr>
        <w:t xml:space="preserve">, № </w:t>
      </w:r>
      <w:r w:rsidR="00005217" w:rsidRPr="006E5C9A">
        <w:rPr>
          <w:sz w:val="26"/>
          <w:szCs w:val="26"/>
        </w:rPr>
        <w:t>62-64</w:t>
      </w:r>
      <w:r w:rsidRPr="006E5C9A">
        <w:rPr>
          <w:sz w:val="26"/>
          <w:szCs w:val="26"/>
        </w:rPr>
        <w:t>) следующие изменения:</w:t>
      </w:r>
    </w:p>
    <w:p w:rsidR="004B2151" w:rsidRPr="006E5C9A" w:rsidRDefault="006B519B" w:rsidP="00A272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5C9A">
        <w:rPr>
          <w:sz w:val="26"/>
          <w:szCs w:val="26"/>
        </w:rPr>
        <w:t xml:space="preserve">1) </w:t>
      </w:r>
      <w:r w:rsidR="004B2151" w:rsidRPr="006E5C9A">
        <w:rPr>
          <w:sz w:val="26"/>
          <w:szCs w:val="26"/>
        </w:rPr>
        <w:t>в части 3 статьи 2 слова «на заседании Думы» заменить словами «</w:t>
      </w:r>
      <w:r w:rsidR="00406726" w:rsidRPr="006E5C9A">
        <w:rPr>
          <w:sz w:val="26"/>
          <w:szCs w:val="26"/>
        </w:rPr>
        <w:t>на заседании</w:t>
      </w:r>
      <w:r w:rsidR="004B2151" w:rsidRPr="006E5C9A">
        <w:rPr>
          <w:sz w:val="26"/>
          <w:szCs w:val="26"/>
        </w:rPr>
        <w:t xml:space="preserve"> постоянной депутатской комиссии Думы»;</w:t>
      </w:r>
    </w:p>
    <w:p w:rsidR="004B2151" w:rsidRPr="006E5C9A" w:rsidRDefault="006B519B" w:rsidP="00A272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5C9A">
        <w:rPr>
          <w:sz w:val="26"/>
          <w:szCs w:val="26"/>
        </w:rPr>
        <w:t xml:space="preserve">2) </w:t>
      </w:r>
      <w:r w:rsidR="004B2151" w:rsidRPr="006E5C9A">
        <w:rPr>
          <w:sz w:val="26"/>
          <w:szCs w:val="26"/>
        </w:rPr>
        <w:t>статью 3 изложить в следующей редакции:</w:t>
      </w:r>
    </w:p>
    <w:p w:rsidR="004B2151" w:rsidRPr="006E5C9A" w:rsidRDefault="004B2151" w:rsidP="004B21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C9A">
        <w:rPr>
          <w:rFonts w:ascii="Times New Roman" w:hAnsi="Times New Roman" w:cs="Times New Roman"/>
          <w:sz w:val="26"/>
          <w:szCs w:val="26"/>
        </w:rPr>
        <w:t>«Статья 3. Антикоррупционная экспертиза решений Думы</w:t>
      </w:r>
    </w:p>
    <w:p w:rsidR="004B2151" w:rsidRPr="006E5C9A" w:rsidRDefault="004B2151" w:rsidP="004B21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151" w:rsidRPr="006E5C9A" w:rsidRDefault="004B2151" w:rsidP="004B21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C9A">
        <w:rPr>
          <w:rFonts w:ascii="Times New Roman" w:hAnsi="Times New Roman" w:cs="Times New Roman"/>
          <w:sz w:val="26"/>
          <w:szCs w:val="26"/>
        </w:rPr>
        <w:t>1. Антикоррупционная экспертиза</w:t>
      </w:r>
      <w:r w:rsidR="00532FD2" w:rsidRPr="006E5C9A">
        <w:rPr>
          <w:rFonts w:ascii="Times New Roman" w:hAnsi="Times New Roman" w:cs="Times New Roman"/>
          <w:sz w:val="26"/>
          <w:szCs w:val="26"/>
        </w:rPr>
        <w:t xml:space="preserve"> решений Думы проводи</w:t>
      </w:r>
      <w:r w:rsidRPr="006E5C9A">
        <w:rPr>
          <w:rFonts w:ascii="Times New Roman" w:hAnsi="Times New Roman" w:cs="Times New Roman"/>
          <w:sz w:val="26"/>
          <w:szCs w:val="26"/>
        </w:rPr>
        <w:t>т</w:t>
      </w:r>
      <w:r w:rsidR="00532FD2" w:rsidRPr="006E5C9A">
        <w:rPr>
          <w:rFonts w:ascii="Times New Roman" w:hAnsi="Times New Roman" w:cs="Times New Roman"/>
          <w:sz w:val="26"/>
          <w:szCs w:val="26"/>
        </w:rPr>
        <w:t>ся</w:t>
      </w:r>
      <w:r w:rsidRPr="006E5C9A">
        <w:rPr>
          <w:rFonts w:ascii="Times New Roman" w:hAnsi="Times New Roman" w:cs="Times New Roman"/>
          <w:sz w:val="26"/>
          <w:szCs w:val="26"/>
        </w:rPr>
        <w:t xml:space="preserve"> при</w:t>
      </w:r>
      <w:r w:rsidR="00467E9C">
        <w:rPr>
          <w:rFonts w:ascii="Times New Roman" w:hAnsi="Times New Roman" w:cs="Times New Roman"/>
          <w:sz w:val="26"/>
          <w:szCs w:val="26"/>
        </w:rPr>
        <w:t xml:space="preserve"> проведении их правовой экспертизы и </w:t>
      </w:r>
      <w:r w:rsidRPr="006E5C9A">
        <w:rPr>
          <w:rFonts w:ascii="Times New Roman" w:hAnsi="Times New Roman" w:cs="Times New Roman"/>
          <w:sz w:val="26"/>
          <w:szCs w:val="26"/>
        </w:rPr>
        <w:t>мониторинге их применения.</w:t>
      </w:r>
    </w:p>
    <w:p w:rsidR="00951A18" w:rsidRPr="006E5C9A" w:rsidRDefault="00951A18" w:rsidP="00951A18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6E5C9A">
        <w:rPr>
          <w:rFonts w:ascii="Times New Roman" w:hAnsi="Times New Roman" w:cs="Times New Roman"/>
          <w:sz w:val="26"/>
          <w:szCs w:val="26"/>
        </w:rPr>
        <w:t xml:space="preserve">2. </w:t>
      </w:r>
      <w:r w:rsidRPr="006E5C9A">
        <w:rPr>
          <w:rFonts w:ascii="Times New Roman" w:hAnsi="Times New Roman"/>
          <w:sz w:val="26"/>
        </w:rPr>
        <w:t>Задачами мониторинга являются:</w:t>
      </w:r>
    </w:p>
    <w:p w:rsidR="00951A18" w:rsidRPr="006E5C9A" w:rsidRDefault="00951A18" w:rsidP="00951A18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6E5C9A">
        <w:rPr>
          <w:rFonts w:ascii="Times New Roman" w:hAnsi="Times New Roman"/>
          <w:sz w:val="26"/>
        </w:rPr>
        <w:t xml:space="preserve">1) своевременное выявление в решениях Думы </w:t>
      </w:r>
      <w:proofErr w:type="spellStart"/>
      <w:r w:rsidRPr="006E5C9A">
        <w:rPr>
          <w:rFonts w:ascii="Times New Roman" w:hAnsi="Times New Roman"/>
          <w:sz w:val="26"/>
        </w:rPr>
        <w:t>коррупциогенных</w:t>
      </w:r>
      <w:proofErr w:type="spellEnd"/>
      <w:r w:rsidRPr="006E5C9A">
        <w:rPr>
          <w:rFonts w:ascii="Times New Roman" w:hAnsi="Times New Roman"/>
          <w:sz w:val="26"/>
        </w:rPr>
        <w:t xml:space="preserve"> факторов;</w:t>
      </w:r>
    </w:p>
    <w:p w:rsidR="00951A18" w:rsidRPr="006E5C9A" w:rsidRDefault="00951A18" w:rsidP="00951A18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6E5C9A">
        <w:rPr>
          <w:rFonts w:ascii="Times New Roman" w:hAnsi="Times New Roman"/>
          <w:sz w:val="26"/>
        </w:rPr>
        <w:t xml:space="preserve">2) устранение выявленных </w:t>
      </w:r>
      <w:proofErr w:type="spellStart"/>
      <w:r w:rsidRPr="006E5C9A">
        <w:rPr>
          <w:rFonts w:ascii="Times New Roman" w:hAnsi="Times New Roman"/>
          <w:sz w:val="26"/>
        </w:rPr>
        <w:t>коррупциогенных</w:t>
      </w:r>
      <w:proofErr w:type="spellEnd"/>
      <w:r w:rsidRPr="006E5C9A">
        <w:rPr>
          <w:rFonts w:ascii="Times New Roman" w:hAnsi="Times New Roman"/>
          <w:sz w:val="26"/>
        </w:rPr>
        <w:t xml:space="preserve"> факторов.</w:t>
      </w:r>
    </w:p>
    <w:p w:rsidR="00532FD2" w:rsidRPr="006E5C9A" w:rsidRDefault="00951A18" w:rsidP="00532FD2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bookmarkStart w:id="0" w:name="P3"/>
      <w:bookmarkEnd w:id="0"/>
      <w:r w:rsidRPr="006E5C9A">
        <w:rPr>
          <w:rFonts w:ascii="Times New Roman" w:hAnsi="Times New Roman" w:cs="Times New Roman"/>
          <w:sz w:val="26"/>
          <w:szCs w:val="26"/>
        </w:rPr>
        <w:t>3</w:t>
      </w:r>
      <w:r w:rsidR="00532FD2" w:rsidRPr="006E5C9A">
        <w:rPr>
          <w:rFonts w:ascii="Times New Roman" w:hAnsi="Times New Roman" w:cs="Times New Roman"/>
          <w:sz w:val="26"/>
          <w:szCs w:val="26"/>
        </w:rPr>
        <w:t xml:space="preserve">. </w:t>
      </w:r>
      <w:r w:rsidR="00532FD2" w:rsidRPr="006E5C9A">
        <w:rPr>
          <w:rFonts w:ascii="Times New Roman" w:hAnsi="Times New Roman"/>
          <w:sz w:val="26"/>
        </w:rPr>
        <w:t>При мониторинге осуществляется:</w:t>
      </w:r>
    </w:p>
    <w:p w:rsidR="00532FD2" w:rsidRPr="006E5C9A" w:rsidRDefault="00532FD2" w:rsidP="00532FD2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6E5C9A">
        <w:rPr>
          <w:rFonts w:ascii="Times New Roman" w:hAnsi="Times New Roman"/>
          <w:sz w:val="26"/>
        </w:rPr>
        <w:t>1) сбор информации о практике применения решений Думы;</w:t>
      </w:r>
    </w:p>
    <w:p w:rsidR="00532FD2" w:rsidRPr="006E5C9A" w:rsidRDefault="00532FD2" w:rsidP="00532FD2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6E5C9A">
        <w:rPr>
          <w:rFonts w:ascii="Times New Roman" w:hAnsi="Times New Roman"/>
          <w:sz w:val="26"/>
        </w:rPr>
        <w:t>2) непрерывное наблюдение за применением решений Думы;</w:t>
      </w:r>
    </w:p>
    <w:p w:rsidR="00532FD2" w:rsidRPr="006E5C9A" w:rsidRDefault="00532FD2" w:rsidP="00532FD2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6E5C9A">
        <w:rPr>
          <w:rFonts w:ascii="Times New Roman" w:hAnsi="Times New Roman"/>
          <w:sz w:val="26"/>
        </w:rPr>
        <w:t>3) анализ и оценка получаемой информации о практике применения решений Думы и результатов наблюдения за их применением.</w:t>
      </w:r>
    </w:p>
    <w:p w:rsidR="004B2151" w:rsidRPr="006E5C9A" w:rsidRDefault="00951A18" w:rsidP="004B21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8"/>
      <w:bookmarkEnd w:id="1"/>
      <w:r w:rsidRPr="006E5C9A">
        <w:rPr>
          <w:rFonts w:ascii="Times New Roman" w:hAnsi="Times New Roman" w:cs="Times New Roman"/>
          <w:sz w:val="26"/>
          <w:szCs w:val="26"/>
        </w:rPr>
        <w:t>4</w:t>
      </w:r>
      <w:r w:rsidR="004B2151" w:rsidRPr="006E5C9A">
        <w:rPr>
          <w:rFonts w:ascii="Times New Roman" w:hAnsi="Times New Roman" w:cs="Times New Roman"/>
          <w:sz w:val="26"/>
          <w:szCs w:val="26"/>
        </w:rPr>
        <w:t xml:space="preserve">. Выявленные в решении Думы </w:t>
      </w:r>
      <w:proofErr w:type="spellStart"/>
      <w:r w:rsidR="004B2151" w:rsidRPr="006E5C9A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="004B2151" w:rsidRPr="006E5C9A">
        <w:rPr>
          <w:rFonts w:ascii="Times New Roman" w:hAnsi="Times New Roman" w:cs="Times New Roman"/>
          <w:sz w:val="26"/>
          <w:szCs w:val="26"/>
        </w:rPr>
        <w:t xml:space="preserve"> факторы отражаются в заключении, составляемом при проведении антикоррупционной экспертизы решения Думы.</w:t>
      </w:r>
    </w:p>
    <w:p w:rsidR="004B2151" w:rsidRPr="006E5C9A" w:rsidRDefault="004B2151" w:rsidP="004B21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C9A">
        <w:rPr>
          <w:rFonts w:ascii="Times New Roman" w:hAnsi="Times New Roman" w:cs="Times New Roman"/>
          <w:sz w:val="26"/>
          <w:szCs w:val="26"/>
        </w:rPr>
        <w:t xml:space="preserve">5. Заключение, указанное в </w:t>
      </w:r>
      <w:hyperlink w:anchor="P8" w:history="1">
        <w:r w:rsidRPr="006E5C9A">
          <w:rPr>
            <w:rFonts w:ascii="Times New Roman" w:hAnsi="Times New Roman" w:cs="Times New Roman"/>
            <w:sz w:val="26"/>
            <w:szCs w:val="26"/>
          </w:rPr>
          <w:t xml:space="preserve">части </w:t>
        </w:r>
      </w:hyperlink>
      <w:r w:rsidR="00951A18" w:rsidRPr="006E5C9A">
        <w:rPr>
          <w:rFonts w:ascii="Times New Roman" w:hAnsi="Times New Roman" w:cs="Times New Roman"/>
          <w:sz w:val="26"/>
          <w:szCs w:val="26"/>
        </w:rPr>
        <w:t>4</w:t>
      </w:r>
      <w:r w:rsidRPr="006E5C9A">
        <w:rPr>
          <w:rFonts w:ascii="Times New Roman" w:hAnsi="Times New Roman" w:cs="Times New Roman"/>
          <w:sz w:val="26"/>
          <w:szCs w:val="26"/>
        </w:rPr>
        <w:t xml:space="preserve"> настоящей статьи, направляется предсе</w:t>
      </w:r>
      <w:r w:rsidR="00406726" w:rsidRPr="006E5C9A">
        <w:rPr>
          <w:rFonts w:ascii="Times New Roman" w:hAnsi="Times New Roman" w:cs="Times New Roman"/>
          <w:sz w:val="26"/>
          <w:szCs w:val="26"/>
        </w:rPr>
        <w:t>дателю Думы.</w:t>
      </w:r>
    </w:p>
    <w:p w:rsidR="00406726" w:rsidRDefault="00406726" w:rsidP="00406726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6E5C9A">
        <w:rPr>
          <w:rFonts w:ascii="Times New Roman" w:hAnsi="Times New Roman" w:cs="Times New Roman"/>
          <w:sz w:val="26"/>
          <w:szCs w:val="26"/>
        </w:rPr>
        <w:t xml:space="preserve">Председатель Думы </w:t>
      </w:r>
      <w:r w:rsidRPr="006E5C9A">
        <w:rPr>
          <w:rFonts w:ascii="Times New Roman" w:hAnsi="Times New Roman"/>
          <w:sz w:val="26"/>
        </w:rPr>
        <w:t>направляет заключение в одну из постоянных депутатских комиссий Думы в соответствии с направлениями е</w:t>
      </w:r>
      <w:r w:rsidR="00951A18" w:rsidRPr="006E5C9A">
        <w:rPr>
          <w:rFonts w:ascii="Times New Roman" w:hAnsi="Times New Roman"/>
          <w:sz w:val="26"/>
        </w:rPr>
        <w:t>ё</w:t>
      </w:r>
      <w:r w:rsidRPr="006E5C9A">
        <w:rPr>
          <w:rFonts w:ascii="Times New Roman" w:hAnsi="Times New Roman"/>
          <w:sz w:val="26"/>
        </w:rPr>
        <w:t xml:space="preserve"> деятельности для подготовки проекта решения Думы о внесении изменений или о признании решения, в отношении которого проводилась антикоррупционная экспертиза, утратившим силу.</w:t>
      </w:r>
      <w:r w:rsidR="003B3881" w:rsidRPr="006E5C9A">
        <w:rPr>
          <w:rFonts w:ascii="Times New Roman" w:hAnsi="Times New Roman"/>
          <w:sz w:val="26"/>
        </w:rPr>
        <w:t>».</w:t>
      </w:r>
    </w:p>
    <w:p w:rsidR="00467E9C" w:rsidRDefault="00467E9C" w:rsidP="00406726">
      <w:pPr>
        <w:pStyle w:val="ConsPlusNormal"/>
        <w:ind w:firstLine="709"/>
        <w:jc w:val="both"/>
        <w:rPr>
          <w:rFonts w:ascii="Times New Roman" w:hAnsi="Times New Roman"/>
          <w:sz w:val="26"/>
        </w:rPr>
      </w:pPr>
    </w:p>
    <w:p w:rsidR="00467E9C" w:rsidRPr="006E5C9A" w:rsidRDefault="00467E9C" w:rsidP="00406726">
      <w:pPr>
        <w:pStyle w:val="ConsPlusNormal"/>
        <w:ind w:firstLine="709"/>
        <w:jc w:val="both"/>
        <w:rPr>
          <w:rFonts w:ascii="Times New Roman" w:hAnsi="Times New Roman"/>
          <w:sz w:val="26"/>
        </w:rPr>
      </w:pPr>
    </w:p>
    <w:p w:rsidR="00274B54" w:rsidRPr="006E5C9A" w:rsidRDefault="00274B54" w:rsidP="00641595">
      <w:pPr>
        <w:ind w:firstLine="709"/>
        <w:jc w:val="both"/>
        <w:rPr>
          <w:sz w:val="26"/>
          <w:szCs w:val="26"/>
        </w:rPr>
      </w:pPr>
      <w:r w:rsidRPr="006E5C9A">
        <w:rPr>
          <w:sz w:val="26"/>
          <w:szCs w:val="26"/>
        </w:rPr>
        <w:lastRenderedPageBreak/>
        <w:t>2. Настоящее решение вступает в силу со дня его официального опубликования.</w:t>
      </w:r>
    </w:p>
    <w:p w:rsidR="00274B54" w:rsidRDefault="00274B54" w:rsidP="00274B54">
      <w:pPr>
        <w:ind w:firstLine="709"/>
        <w:jc w:val="both"/>
        <w:rPr>
          <w:sz w:val="26"/>
          <w:szCs w:val="26"/>
        </w:rPr>
      </w:pPr>
    </w:p>
    <w:p w:rsidR="00467E9C" w:rsidRDefault="00467E9C" w:rsidP="00274B54">
      <w:pPr>
        <w:ind w:firstLine="709"/>
        <w:jc w:val="both"/>
        <w:rPr>
          <w:sz w:val="26"/>
          <w:szCs w:val="26"/>
        </w:rPr>
      </w:pPr>
    </w:p>
    <w:p w:rsidR="00274B54" w:rsidRDefault="00274B54" w:rsidP="00274B54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</w:t>
      </w:r>
    </w:p>
    <w:p w:rsidR="002B69EE" w:rsidRDefault="00274B54" w:rsidP="003B3881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64159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А.Е. Горелов</w:t>
      </w:r>
    </w:p>
    <w:p w:rsidR="00467E9C" w:rsidRDefault="00467E9C" w:rsidP="003B3881">
      <w:pPr>
        <w:ind w:right="-2"/>
        <w:jc w:val="both"/>
        <w:rPr>
          <w:sz w:val="26"/>
          <w:szCs w:val="26"/>
        </w:rPr>
      </w:pPr>
    </w:p>
    <w:p w:rsidR="00467E9C" w:rsidRDefault="00467E9C" w:rsidP="003B3881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27 апреля 2016 года</w:t>
      </w:r>
    </w:p>
    <w:p w:rsidR="00467E9C" w:rsidRPr="00467E9C" w:rsidRDefault="00467E9C" w:rsidP="003B3881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№ 880-НПА</w:t>
      </w:r>
      <w:bookmarkStart w:id="2" w:name="_GoBack"/>
      <w:bookmarkEnd w:id="2"/>
    </w:p>
    <w:sectPr w:rsidR="00467E9C" w:rsidRPr="00467E9C" w:rsidSect="00467E9C">
      <w:headerReference w:type="default" r:id="rId8"/>
      <w:pgSz w:w="11906" w:h="16838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D9" w:rsidRDefault="00BC67D9" w:rsidP="00467E9C">
      <w:r>
        <w:separator/>
      </w:r>
    </w:p>
  </w:endnote>
  <w:endnote w:type="continuationSeparator" w:id="0">
    <w:p w:rsidR="00BC67D9" w:rsidRDefault="00BC67D9" w:rsidP="0046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D9" w:rsidRDefault="00BC67D9" w:rsidP="00467E9C">
      <w:r>
        <w:separator/>
      </w:r>
    </w:p>
  </w:footnote>
  <w:footnote w:type="continuationSeparator" w:id="0">
    <w:p w:rsidR="00BC67D9" w:rsidRDefault="00BC67D9" w:rsidP="0046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5482389"/>
      <w:docPartObj>
        <w:docPartGallery w:val="Page Numbers (Top of Page)"/>
        <w:docPartUnique/>
      </w:docPartObj>
    </w:sdtPr>
    <w:sdtContent>
      <w:p w:rsidR="00467E9C" w:rsidRDefault="00467E9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E9C" w:rsidRDefault="00467E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77624"/>
    <w:multiLevelType w:val="singleLevel"/>
    <w:tmpl w:val="6A46652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EF"/>
    <w:rsid w:val="00005217"/>
    <w:rsid w:val="00035740"/>
    <w:rsid w:val="000433F8"/>
    <w:rsid w:val="000801ED"/>
    <w:rsid w:val="000A1870"/>
    <w:rsid w:val="000B77AE"/>
    <w:rsid w:val="000F14B0"/>
    <w:rsid w:val="00103295"/>
    <w:rsid w:val="0013419F"/>
    <w:rsid w:val="00135817"/>
    <w:rsid w:val="001412E7"/>
    <w:rsid w:val="001630A7"/>
    <w:rsid w:val="00167F5A"/>
    <w:rsid w:val="001713F8"/>
    <w:rsid w:val="00197236"/>
    <w:rsid w:val="001C116B"/>
    <w:rsid w:val="00274B54"/>
    <w:rsid w:val="002907D7"/>
    <w:rsid w:val="00297B50"/>
    <w:rsid w:val="002B69EE"/>
    <w:rsid w:val="002D49D0"/>
    <w:rsid w:val="002E368A"/>
    <w:rsid w:val="002E5482"/>
    <w:rsid w:val="00304B6B"/>
    <w:rsid w:val="003359C9"/>
    <w:rsid w:val="00381182"/>
    <w:rsid w:val="003940FB"/>
    <w:rsid w:val="003B3881"/>
    <w:rsid w:val="00406726"/>
    <w:rsid w:val="00467E9C"/>
    <w:rsid w:val="004939B6"/>
    <w:rsid w:val="004A2174"/>
    <w:rsid w:val="004B2151"/>
    <w:rsid w:val="004C4321"/>
    <w:rsid w:val="004D2AAA"/>
    <w:rsid w:val="00532FD2"/>
    <w:rsid w:val="00554EB4"/>
    <w:rsid w:val="00581E09"/>
    <w:rsid w:val="0058354E"/>
    <w:rsid w:val="00593E08"/>
    <w:rsid w:val="005A2E5F"/>
    <w:rsid w:val="005B5A0A"/>
    <w:rsid w:val="005E50A7"/>
    <w:rsid w:val="005F1F35"/>
    <w:rsid w:val="005F2B6A"/>
    <w:rsid w:val="00621692"/>
    <w:rsid w:val="00623743"/>
    <w:rsid w:val="00641595"/>
    <w:rsid w:val="00670AC4"/>
    <w:rsid w:val="006A2DE1"/>
    <w:rsid w:val="006B519B"/>
    <w:rsid w:val="006E2D39"/>
    <w:rsid w:val="006E5C9A"/>
    <w:rsid w:val="006F2CFC"/>
    <w:rsid w:val="006F31CA"/>
    <w:rsid w:val="006F709E"/>
    <w:rsid w:val="007012E6"/>
    <w:rsid w:val="0070526D"/>
    <w:rsid w:val="007C01ED"/>
    <w:rsid w:val="007D5E22"/>
    <w:rsid w:val="0084195F"/>
    <w:rsid w:val="0084444B"/>
    <w:rsid w:val="008C5CD5"/>
    <w:rsid w:val="008D62C0"/>
    <w:rsid w:val="008E7786"/>
    <w:rsid w:val="008F4298"/>
    <w:rsid w:val="00926516"/>
    <w:rsid w:val="00951A18"/>
    <w:rsid w:val="0096482E"/>
    <w:rsid w:val="009C3D73"/>
    <w:rsid w:val="009D3896"/>
    <w:rsid w:val="009E6B71"/>
    <w:rsid w:val="00A12B91"/>
    <w:rsid w:val="00A14315"/>
    <w:rsid w:val="00A27231"/>
    <w:rsid w:val="00A5173C"/>
    <w:rsid w:val="00B71016"/>
    <w:rsid w:val="00B96716"/>
    <w:rsid w:val="00BB01D4"/>
    <w:rsid w:val="00BC2BCE"/>
    <w:rsid w:val="00BC67D9"/>
    <w:rsid w:val="00BD1B60"/>
    <w:rsid w:val="00BF57EF"/>
    <w:rsid w:val="00C35455"/>
    <w:rsid w:val="00C62D49"/>
    <w:rsid w:val="00C67A26"/>
    <w:rsid w:val="00C93370"/>
    <w:rsid w:val="00CB3E12"/>
    <w:rsid w:val="00CF6EB2"/>
    <w:rsid w:val="00D17FB6"/>
    <w:rsid w:val="00D258A3"/>
    <w:rsid w:val="00D3223E"/>
    <w:rsid w:val="00D4722F"/>
    <w:rsid w:val="00D55D37"/>
    <w:rsid w:val="00D9308C"/>
    <w:rsid w:val="00D96AD0"/>
    <w:rsid w:val="00D979B5"/>
    <w:rsid w:val="00DA1BC8"/>
    <w:rsid w:val="00E14CB1"/>
    <w:rsid w:val="00E54504"/>
    <w:rsid w:val="00E546BE"/>
    <w:rsid w:val="00E5516B"/>
    <w:rsid w:val="00E67022"/>
    <w:rsid w:val="00EB61B5"/>
    <w:rsid w:val="00F05399"/>
    <w:rsid w:val="00F23A15"/>
    <w:rsid w:val="00F32C96"/>
    <w:rsid w:val="00F7029F"/>
    <w:rsid w:val="00F73B69"/>
    <w:rsid w:val="00FB2741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0C25D1-C5EB-45C4-89D7-9B775CE2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74B5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274B5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74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14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4B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2723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67E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7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67E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7E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Наталья А. Троценко</cp:lastModifiedBy>
  <cp:revision>3</cp:revision>
  <cp:lastPrinted>2016-03-25T03:30:00Z</cp:lastPrinted>
  <dcterms:created xsi:type="dcterms:W3CDTF">2016-04-28T00:30:00Z</dcterms:created>
  <dcterms:modified xsi:type="dcterms:W3CDTF">2016-04-28T00:36:00Z</dcterms:modified>
</cp:coreProperties>
</file>