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61" w:rsidRPr="006F7498" w:rsidRDefault="00D86761" w:rsidP="00D8676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61" w:rsidRPr="006F7498" w:rsidRDefault="00D86761" w:rsidP="00D86761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761" w:rsidRPr="009865BA" w:rsidRDefault="00D86761" w:rsidP="00D86761">
      <w:pP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РОССИЙСКАЯ ФЕДЕРАЦИЯ</w:t>
      </w:r>
    </w:p>
    <w:p w:rsidR="00D86761" w:rsidRPr="009865BA" w:rsidRDefault="00D86761" w:rsidP="00D8676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ПРИМОРСКИЙ КРАЙ</w:t>
      </w:r>
      <w:r w:rsidRPr="009865BA">
        <w:rPr>
          <w:b/>
          <w:sz w:val="26"/>
          <w:szCs w:val="26"/>
        </w:rPr>
        <w:br/>
        <w:t>ДУМА НАХОДКИНСКОГО ГОРОДСКОГО ОКРУГА</w:t>
      </w:r>
    </w:p>
    <w:p w:rsidR="00D86761" w:rsidRPr="009865BA" w:rsidRDefault="00D86761" w:rsidP="00D8676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D86761" w:rsidRPr="009865BA" w:rsidRDefault="00D86761" w:rsidP="00D86761">
      <w:pPr>
        <w:rPr>
          <w:sz w:val="26"/>
          <w:szCs w:val="26"/>
        </w:rPr>
      </w:pPr>
    </w:p>
    <w:p w:rsidR="00D86761" w:rsidRDefault="00D86761" w:rsidP="00D86761">
      <w:pPr>
        <w:rPr>
          <w:b/>
          <w:sz w:val="26"/>
          <w:szCs w:val="26"/>
        </w:rPr>
      </w:pPr>
      <w:r w:rsidRPr="009865BA">
        <w:rPr>
          <w:sz w:val="26"/>
          <w:szCs w:val="26"/>
        </w:rPr>
        <w:t xml:space="preserve">                                                               </w:t>
      </w:r>
      <w:r w:rsidRPr="009865BA">
        <w:rPr>
          <w:b/>
          <w:sz w:val="26"/>
          <w:szCs w:val="26"/>
        </w:rPr>
        <w:t>РЕШЕНИЕ</w:t>
      </w:r>
    </w:p>
    <w:p w:rsidR="006C1BA8" w:rsidRPr="009865BA" w:rsidRDefault="006C1BA8" w:rsidP="00D86761">
      <w:pPr>
        <w:rPr>
          <w:b/>
          <w:sz w:val="26"/>
          <w:szCs w:val="26"/>
        </w:rPr>
      </w:pPr>
    </w:p>
    <w:p w:rsidR="00D86761" w:rsidRDefault="006C1BA8" w:rsidP="00D86761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D86761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D86761">
        <w:rPr>
          <w:sz w:val="26"/>
          <w:szCs w:val="26"/>
        </w:rPr>
        <w:t>.</w:t>
      </w:r>
      <w:r w:rsidR="00D86761" w:rsidRPr="009865BA">
        <w:rPr>
          <w:sz w:val="26"/>
          <w:szCs w:val="26"/>
        </w:rPr>
        <w:t>20</w:t>
      </w:r>
      <w:r w:rsidR="00D86761">
        <w:rPr>
          <w:sz w:val="26"/>
          <w:szCs w:val="26"/>
        </w:rPr>
        <w:t>14</w:t>
      </w:r>
      <w:r w:rsidR="00D86761" w:rsidRPr="009865BA">
        <w:rPr>
          <w:sz w:val="26"/>
          <w:szCs w:val="26"/>
        </w:rPr>
        <w:t xml:space="preserve">                                                                                    </w:t>
      </w:r>
      <w:r w:rsidR="00D86761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№ 327-НПА</w:t>
      </w:r>
    </w:p>
    <w:p w:rsidR="00D86761" w:rsidRDefault="00D86761" w:rsidP="00F3051A">
      <w:pPr>
        <w:pStyle w:val="2"/>
        <w:tabs>
          <w:tab w:val="left" w:pos="709"/>
        </w:tabs>
        <w:ind w:right="-1"/>
        <w:jc w:val="center"/>
        <w:rPr>
          <w:szCs w:val="26"/>
        </w:rPr>
      </w:pPr>
    </w:p>
    <w:p w:rsidR="00D86761" w:rsidRPr="00D86761" w:rsidRDefault="00D86761" w:rsidP="00F3051A">
      <w:pPr>
        <w:pStyle w:val="2"/>
        <w:tabs>
          <w:tab w:val="left" w:pos="709"/>
        </w:tabs>
        <w:ind w:right="-1"/>
        <w:jc w:val="center"/>
        <w:rPr>
          <w:bCs/>
          <w:szCs w:val="26"/>
        </w:rPr>
      </w:pPr>
      <w:r>
        <w:rPr>
          <w:szCs w:val="26"/>
        </w:rPr>
        <w:t>О</w:t>
      </w:r>
      <w:r w:rsidRPr="00D86761">
        <w:rPr>
          <w:bCs/>
          <w:szCs w:val="26"/>
        </w:rPr>
        <w:t xml:space="preserve"> порядке сообщения лицами,</w:t>
      </w:r>
    </w:p>
    <w:p w:rsidR="00D86761" w:rsidRPr="00D86761" w:rsidRDefault="00D86761" w:rsidP="00F3051A">
      <w:pPr>
        <w:pStyle w:val="2"/>
        <w:tabs>
          <w:tab w:val="left" w:pos="709"/>
        </w:tabs>
        <w:ind w:right="-1"/>
        <w:jc w:val="center"/>
        <w:rPr>
          <w:bCs/>
          <w:szCs w:val="26"/>
        </w:rPr>
      </w:pPr>
      <w:proofErr w:type="gramStart"/>
      <w:r w:rsidRPr="00D86761">
        <w:rPr>
          <w:bCs/>
          <w:szCs w:val="26"/>
        </w:rPr>
        <w:t>замещающими</w:t>
      </w:r>
      <w:proofErr w:type="gramEnd"/>
      <w:r w:rsidRPr="00D86761">
        <w:rPr>
          <w:bCs/>
          <w:szCs w:val="26"/>
        </w:rPr>
        <w:t xml:space="preserve"> муниципальные должности и должности</w:t>
      </w:r>
    </w:p>
    <w:p w:rsidR="00D86761" w:rsidRPr="00D86761" w:rsidRDefault="00D86761" w:rsidP="00F3051A">
      <w:pPr>
        <w:pStyle w:val="2"/>
        <w:tabs>
          <w:tab w:val="left" w:pos="709"/>
        </w:tabs>
        <w:ind w:right="-1"/>
        <w:jc w:val="center"/>
        <w:rPr>
          <w:bCs/>
          <w:szCs w:val="26"/>
        </w:rPr>
      </w:pPr>
      <w:r w:rsidRPr="00D86761">
        <w:rPr>
          <w:bCs/>
          <w:szCs w:val="26"/>
        </w:rPr>
        <w:t>муниципальной службы в органах местного самоуправления</w:t>
      </w:r>
    </w:p>
    <w:p w:rsidR="00D86761" w:rsidRPr="00D86761" w:rsidRDefault="00D86761" w:rsidP="00F3051A">
      <w:pPr>
        <w:pStyle w:val="2"/>
        <w:tabs>
          <w:tab w:val="left" w:pos="709"/>
        </w:tabs>
        <w:ind w:right="-1"/>
        <w:jc w:val="center"/>
        <w:rPr>
          <w:bCs/>
          <w:szCs w:val="26"/>
        </w:rPr>
      </w:pPr>
      <w:r w:rsidRPr="00D86761">
        <w:rPr>
          <w:bCs/>
          <w:szCs w:val="26"/>
        </w:rPr>
        <w:t>Находкинского городского округа, о получении подарка в связи</w:t>
      </w:r>
    </w:p>
    <w:p w:rsidR="00D86761" w:rsidRPr="00D86761" w:rsidRDefault="00D86761" w:rsidP="00F3051A">
      <w:pPr>
        <w:pStyle w:val="2"/>
        <w:tabs>
          <w:tab w:val="left" w:pos="709"/>
        </w:tabs>
        <w:ind w:right="-1"/>
        <w:jc w:val="center"/>
        <w:rPr>
          <w:bCs/>
          <w:szCs w:val="26"/>
        </w:rPr>
      </w:pPr>
      <w:proofErr w:type="gramStart"/>
      <w:r w:rsidRPr="00D86761">
        <w:rPr>
          <w:bCs/>
          <w:szCs w:val="26"/>
        </w:rPr>
        <w:t>с</w:t>
      </w:r>
      <w:proofErr w:type="gramEnd"/>
      <w:r w:rsidRPr="00D86761">
        <w:rPr>
          <w:bCs/>
          <w:szCs w:val="26"/>
        </w:rPr>
        <w:t xml:space="preserve"> их должностным положением или исполнением ими</w:t>
      </w:r>
      <w:r w:rsidR="0020047C">
        <w:rPr>
          <w:bCs/>
          <w:szCs w:val="26"/>
        </w:rPr>
        <w:t xml:space="preserve"> служебных</w:t>
      </w:r>
      <w:r w:rsidRPr="00D86761">
        <w:rPr>
          <w:bCs/>
          <w:szCs w:val="26"/>
        </w:rPr>
        <w:t xml:space="preserve"> </w:t>
      </w:r>
      <w:r w:rsidR="0020047C">
        <w:rPr>
          <w:bCs/>
          <w:szCs w:val="26"/>
        </w:rPr>
        <w:t>(должностных)</w:t>
      </w:r>
    </w:p>
    <w:p w:rsidR="00D86761" w:rsidRPr="00D86761" w:rsidRDefault="00D86761" w:rsidP="00F3051A">
      <w:pPr>
        <w:pStyle w:val="2"/>
        <w:tabs>
          <w:tab w:val="left" w:pos="709"/>
        </w:tabs>
        <w:ind w:right="-1"/>
        <w:jc w:val="center"/>
        <w:rPr>
          <w:bCs/>
          <w:szCs w:val="26"/>
        </w:rPr>
      </w:pPr>
      <w:r w:rsidRPr="00D86761">
        <w:rPr>
          <w:bCs/>
          <w:szCs w:val="26"/>
        </w:rPr>
        <w:t>обязанностей, сдачи и оценки подарка, реализации (выкупа)</w:t>
      </w:r>
    </w:p>
    <w:p w:rsidR="00D86761" w:rsidRPr="00D86761" w:rsidRDefault="00D86761" w:rsidP="00F3051A">
      <w:pPr>
        <w:pStyle w:val="2"/>
        <w:tabs>
          <w:tab w:val="left" w:pos="709"/>
        </w:tabs>
        <w:ind w:right="-1"/>
        <w:jc w:val="center"/>
        <w:rPr>
          <w:bCs/>
          <w:szCs w:val="26"/>
        </w:rPr>
      </w:pPr>
      <w:r w:rsidRPr="00D86761">
        <w:rPr>
          <w:bCs/>
          <w:szCs w:val="26"/>
        </w:rPr>
        <w:t>и зачисления средств, вырученных от его реализации</w:t>
      </w:r>
    </w:p>
    <w:p w:rsidR="00D86761" w:rsidRDefault="00D86761" w:rsidP="00F3051A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D86761" w:rsidRPr="006F1F28" w:rsidRDefault="0020047C" w:rsidP="00F3051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Настоящее решение</w:t>
      </w:r>
      <w:r w:rsidR="00D86761" w:rsidRPr="006F1F28">
        <w:rPr>
          <w:sz w:val="26"/>
          <w:szCs w:val="26"/>
        </w:rPr>
        <w:t xml:space="preserve"> разработано в соответствии</w:t>
      </w:r>
      <w:r>
        <w:rPr>
          <w:sz w:val="26"/>
          <w:szCs w:val="26"/>
        </w:rPr>
        <w:t xml:space="preserve"> с Федеральным законом от </w:t>
      </w:r>
      <w:r w:rsidR="00D86761" w:rsidRPr="006F1F28">
        <w:rPr>
          <w:sz w:val="26"/>
          <w:szCs w:val="26"/>
        </w:rPr>
        <w:t>2 марта 2007 года № 25-ФЗ «О муниципальной службе в Российской Федерации», Постановлением Правительства Российской Феде</w:t>
      </w:r>
      <w:r>
        <w:rPr>
          <w:sz w:val="26"/>
          <w:szCs w:val="26"/>
        </w:rPr>
        <w:t xml:space="preserve">рации от </w:t>
      </w:r>
      <w:r w:rsidR="00D86761" w:rsidRPr="006F1F28">
        <w:rPr>
          <w:sz w:val="26"/>
          <w:szCs w:val="26"/>
        </w:rPr>
        <w:t xml:space="preserve">9 января 2014 года № </w:t>
      </w:r>
      <w:r>
        <w:rPr>
          <w:sz w:val="26"/>
          <w:szCs w:val="26"/>
        </w:rPr>
        <w:t>10 «</w:t>
      </w:r>
      <w:r w:rsidR="00D86761" w:rsidRPr="006F1F28">
        <w:rPr>
          <w:bCs/>
          <w:sz w:val="26"/>
          <w:szCs w:val="26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D86761" w:rsidRPr="006F1F28">
        <w:rPr>
          <w:sz w:val="26"/>
          <w:szCs w:val="26"/>
        </w:rPr>
        <w:t xml:space="preserve">, Уставом Находкинского городского округа, и определяет порядок сообщения </w:t>
      </w:r>
      <w:r w:rsidR="00D86761" w:rsidRPr="006F1F28">
        <w:rPr>
          <w:bCs/>
          <w:sz w:val="26"/>
          <w:szCs w:val="26"/>
        </w:rPr>
        <w:t>лицами, замещающими муниципальные должности и должности муниципальной службы в о</w:t>
      </w:r>
      <w:r>
        <w:rPr>
          <w:bCs/>
          <w:sz w:val="26"/>
          <w:szCs w:val="26"/>
        </w:rPr>
        <w:t xml:space="preserve">рганах местного самоуправления </w:t>
      </w:r>
      <w:r w:rsidR="00D86761" w:rsidRPr="006F1F28">
        <w:rPr>
          <w:bCs/>
          <w:sz w:val="26"/>
          <w:szCs w:val="26"/>
        </w:rPr>
        <w:t xml:space="preserve">Находкинского городского округа о получении подарка в связи с их должностным положением или исполнением ими </w:t>
      </w:r>
      <w:r w:rsidR="00E46994">
        <w:rPr>
          <w:bCs/>
          <w:sz w:val="26"/>
          <w:szCs w:val="26"/>
        </w:rPr>
        <w:t>служебных (</w:t>
      </w:r>
      <w:r w:rsidR="00D86761" w:rsidRPr="006F1F28">
        <w:rPr>
          <w:bCs/>
          <w:sz w:val="26"/>
          <w:szCs w:val="26"/>
        </w:rPr>
        <w:t>должностных</w:t>
      </w:r>
      <w:r w:rsidR="00E46994">
        <w:rPr>
          <w:bCs/>
          <w:sz w:val="26"/>
          <w:szCs w:val="26"/>
        </w:rPr>
        <w:t>)</w:t>
      </w:r>
      <w:r w:rsidR="00D86761" w:rsidRPr="006F1F28">
        <w:rPr>
          <w:bCs/>
          <w:sz w:val="26"/>
          <w:szCs w:val="26"/>
        </w:rPr>
        <w:t xml:space="preserve"> обязанностей, сдачи и оценки подарка, реализации (выкупа) и зачисления средств, вырученных от его реализации.</w:t>
      </w:r>
    </w:p>
    <w:p w:rsidR="00D86761" w:rsidRPr="00E46994" w:rsidRDefault="00E46994" w:rsidP="00F3051A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86761" w:rsidRPr="00E46994">
        <w:rPr>
          <w:sz w:val="26"/>
          <w:szCs w:val="26"/>
        </w:rPr>
        <w:t>Для целей настоящего</w:t>
      </w:r>
      <w:r>
        <w:rPr>
          <w:sz w:val="26"/>
          <w:szCs w:val="26"/>
        </w:rPr>
        <w:t xml:space="preserve"> решения</w:t>
      </w:r>
      <w:r w:rsidR="00D86761" w:rsidRPr="00E46994">
        <w:rPr>
          <w:sz w:val="26"/>
          <w:szCs w:val="26"/>
        </w:rPr>
        <w:t xml:space="preserve"> используются следующие понятия:</w:t>
      </w:r>
    </w:p>
    <w:p w:rsidR="00D86761" w:rsidRDefault="00896FA1" w:rsidP="00F3051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86761" w:rsidRPr="006F1F28">
        <w:rPr>
          <w:sz w:val="26"/>
          <w:szCs w:val="26"/>
        </w:rPr>
        <w:t>подарок, полученный в связи с протокольными мероприятиями, служебными командировками и дру</w:t>
      </w:r>
      <w:r>
        <w:rPr>
          <w:sz w:val="26"/>
          <w:szCs w:val="26"/>
        </w:rPr>
        <w:t>гими официальными мероприятиями</w:t>
      </w:r>
      <w:r w:rsidR="00D86761" w:rsidRPr="006F1F28">
        <w:rPr>
          <w:sz w:val="26"/>
          <w:szCs w:val="26"/>
        </w:rPr>
        <w:t xml:space="preserve"> - подарок, полученный лицом, замещающим муниципальную должность, должность муниципальной службы от физических (юридических) лиц, кото</w:t>
      </w:r>
      <w:r>
        <w:rPr>
          <w:sz w:val="26"/>
          <w:szCs w:val="26"/>
        </w:rPr>
        <w:t>рые осуществляют дарение исходя</w:t>
      </w:r>
      <w:r w:rsidR="00D86761">
        <w:rPr>
          <w:sz w:val="26"/>
          <w:szCs w:val="26"/>
        </w:rPr>
        <w:t xml:space="preserve"> </w:t>
      </w:r>
      <w:r w:rsidR="00D86761" w:rsidRPr="006F1F28">
        <w:rPr>
          <w:sz w:val="26"/>
          <w:szCs w:val="26"/>
        </w:rPr>
        <w:t xml:space="preserve">из должностного положения одаряемого или исполнения им </w:t>
      </w:r>
      <w:r w:rsidR="00F3051A">
        <w:rPr>
          <w:sz w:val="26"/>
          <w:szCs w:val="26"/>
        </w:rPr>
        <w:t>служебных (</w:t>
      </w:r>
      <w:r w:rsidR="00D86761" w:rsidRPr="006F1F28">
        <w:rPr>
          <w:sz w:val="26"/>
          <w:szCs w:val="26"/>
        </w:rPr>
        <w:t>должностных</w:t>
      </w:r>
      <w:r w:rsidR="00F3051A">
        <w:rPr>
          <w:sz w:val="26"/>
          <w:szCs w:val="26"/>
        </w:rPr>
        <w:t>)</w:t>
      </w:r>
      <w:r w:rsidR="00D86761" w:rsidRPr="006F1F28">
        <w:rPr>
          <w:sz w:val="26"/>
          <w:szCs w:val="26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="00F3051A">
        <w:rPr>
          <w:sz w:val="26"/>
          <w:szCs w:val="26"/>
        </w:rPr>
        <w:t>служебных (</w:t>
      </w:r>
      <w:r w:rsidR="00D86761" w:rsidRPr="006F1F28">
        <w:rPr>
          <w:sz w:val="26"/>
          <w:szCs w:val="26"/>
        </w:rPr>
        <w:t>должностных</w:t>
      </w:r>
      <w:r w:rsidR="00F3051A">
        <w:rPr>
          <w:sz w:val="26"/>
          <w:szCs w:val="26"/>
        </w:rPr>
        <w:t>)</w:t>
      </w:r>
      <w:r w:rsidR="00D86761" w:rsidRPr="006F1F28">
        <w:rPr>
          <w:sz w:val="26"/>
          <w:szCs w:val="26"/>
        </w:rPr>
        <w:t xml:space="preserve"> обязанностей, цветов и ценных подарков, которые вручены в качестве поощрения (награды);</w:t>
      </w:r>
    </w:p>
    <w:p w:rsidR="006C1BA8" w:rsidRPr="006F1F28" w:rsidRDefault="006C1BA8" w:rsidP="00F3051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761" w:rsidRPr="006F1F28" w:rsidRDefault="00F3051A" w:rsidP="00F3051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D86761" w:rsidRPr="006F1F28">
        <w:rPr>
          <w:sz w:val="26"/>
          <w:szCs w:val="26"/>
        </w:rPr>
        <w:t xml:space="preserve">получение подарка в связи с должностным положением или в связи </w:t>
      </w:r>
      <w:r>
        <w:rPr>
          <w:sz w:val="26"/>
          <w:szCs w:val="26"/>
        </w:rPr>
        <w:t>с исполнением служебных (</w:t>
      </w:r>
      <w:r w:rsidR="00D86761" w:rsidRPr="006F1F28">
        <w:rPr>
          <w:sz w:val="26"/>
          <w:szCs w:val="26"/>
        </w:rPr>
        <w:t>должностных</w:t>
      </w:r>
      <w:r>
        <w:rPr>
          <w:sz w:val="26"/>
          <w:szCs w:val="26"/>
        </w:rPr>
        <w:t>)</w:t>
      </w:r>
      <w:r w:rsidR="00D86761" w:rsidRPr="006F1F28">
        <w:rPr>
          <w:sz w:val="26"/>
          <w:szCs w:val="26"/>
        </w:rPr>
        <w:t xml:space="preserve"> обязанностей - получение л</w:t>
      </w:r>
      <w:r>
        <w:rPr>
          <w:sz w:val="26"/>
          <w:szCs w:val="26"/>
        </w:rPr>
        <w:t>ицом, замещающим</w:t>
      </w:r>
      <w:r w:rsidR="00D86761" w:rsidRPr="006F1F28">
        <w:rPr>
          <w:sz w:val="26"/>
          <w:szCs w:val="26"/>
        </w:rPr>
        <w:t xml:space="preserve"> муниципальную должность, должность муниципальной службы,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</w:t>
      </w:r>
      <w:r>
        <w:rPr>
          <w:sz w:val="26"/>
          <w:szCs w:val="26"/>
        </w:rPr>
        <w:t>служебных (</w:t>
      </w:r>
      <w:r w:rsidR="00D86761" w:rsidRPr="006F1F28">
        <w:rPr>
          <w:sz w:val="26"/>
          <w:szCs w:val="26"/>
        </w:rPr>
        <w:t>должностных</w:t>
      </w:r>
      <w:r>
        <w:rPr>
          <w:sz w:val="26"/>
          <w:szCs w:val="26"/>
        </w:rPr>
        <w:t>)</w:t>
      </w:r>
      <w:r w:rsidR="00D86761" w:rsidRPr="006F1F28">
        <w:rPr>
          <w:sz w:val="26"/>
          <w:szCs w:val="26"/>
        </w:rPr>
        <w:t xml:space="preserve">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86761" w:rsidRPr="006F1F28" w:rsidRDefault="00E46994" w:rsidP="00F3051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3051A">
        <w:rPr>
          <w:sz w:val="26"/>
          <w:szCs w:val="26"/>
        </w:rPr>
        <w:t xml:space="preserve"> </w:t>
      </w:r>
      <w:r w:rsidR="00D86761" w:rsidRPr="006F1F28">
        <w:rPr>
          <w:sz w:val="26"/>
          <w:szCs w:val="26"/>
        </w:rPr>
        <w:t xml:space="preserve">Лица, замещающие муниципальные должности, должности муниципальной службы,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</w:t>
      </w:r>
      <w:r w:rsidR="00F3051A">
        <w:rPr>
          <w:sz w:val="26"/>
          <w:szCs w:val="26"/>
        </w:rPr>
        <w:t>служебных (</w:t>
      </w:r>
      <w:r w:rsidR="00D86761" w:rsidRPr="006F1F28">
        <w:rPr>
          <w:sz w:val="26"/>
          <w:szCs w:val="26"/>
        </w:rPr>
        <w:t>должностных</w:t>
      </w:r>
      <w:r w:rsidR="00F3051A">
        <w:rPr>
          <w:sz w:val="26"/>
          <w:szCs w:val="26"/>
        </w:rPr>
        <w:t>)</w:t>
      </w:r>
      <w:r w:rsidR="00D86761" w:rsidRPr="006F1F28">
        <w:rPr>
          <w:sz w:val="26"/>
          <w:szCs w:val="26"/>
        </w:rPr>
        <w:t xml:space="preserve"> обязанностей.</w:t>
      </w:r>
    </w:p>
    <w:p w:rsidR="00D86761" w:rsidRPr="006F1F28" w:rsidRDefault="00E46994" w:rsidP="00F3051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4673FF">
        <w:rPr>
          <w:sz w:val="26"/>
          <w:szCs w:val="26"/>
        </w:rPr>
        <w:t xml:space="preserve"> </w:t>
      </w:r>
      <w:r w:rsidR="00D86761" w:rsidRPr="006F1F28">
        <w:rPr>
          <w:sz w:val="26"/>
          <w:szCs w:val="26"/>
        </w:rPr>
        <w:t>Лица, замещающие муниципальные должности, должности муниципальной службы, обязаны в порядке, предусмотренно</w:t>
      </w:r>
      <w:r w:rsidR="004673FF">
        <w:rPr>
          <w:sz w:val="26"/>
          <w:szCs w:val="26"/>
        </w:rPr>
        <w:t>м настоящим решением</w:t>
      </w:r>
      <w:r w:rsidR="00D86761" w:rsidRPr="006F1F28">
        <w:rPr>
          <w:sz w:val="26"/>
          <w:szCs w:val="26"/>
        </w:rPr>
        <w:t xml:space="preserve">, уведомлять обо всех случаях получения подарка в связи с их должностным положением или исполнением ими </w:t>
      </w:r>
      <w:r w:rsidR="004673FF">
        <w:rPr>
          <w:sz w:val="26"/>
          <w:szCs w:val="26"/>
        </w:rPr>
        <w:t>служебных (</w:t>
      </w:r>
      <w:r w:rsidR="00D86761" w:rsidRPr="006F1F28">
        <w:rPr>
          <w:sz w:val="26"/>
          <w:szCs w:val="26"/>
        </w:rPr>
        <w:t>должностных</w:t>
      </w:r>
      <w:r w:rsidR="004673FF">
        <w:rPr>
          <w:sz w:val="26"/>
          <w:szCs w:val="26"/>
        </w:rPr>
        <w:t>)</w:t>
      </w:r>
      <w:r w:rsidR="00D86761" w:rsidRPr="006F1F28">
        <w:rPr>
          <w:sz w:val="26"/>
          <w:szCs w:val="26"/>
        </w:rPr>
        <w:t xml:space="preserve"> обязанностей орган местного самоуправления Находкинск</w:t>
      </w:r>
      <w:r w:rsidR="00B253CB">
        <w:rPr>
          <w:sz w:val="26"/>
          <w:szCs w:val="26"/>
        </w:rPr>
        <w:t>ого городского округа, в котором</w:t>
      </w:r>
      <w:r w:rsidR="00D86761" w:rsidRPr="006F1F28">
        <w:rPr>
          <w:sz w:val="26"/>
          <w:szCs w:val="26"/>
        </w:rPr>
        <w:t xml:space="preserve"> указанные лица замещают муниципальную должность или проходят муниципальную службу.</w:t>
      </w:r>
    </w:p>
    <w:p w:rsidR="00D86761" w:rsidRPr="006F1F28" w:rsidRDefault="00E46994" w:rsidP="00F3051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B253CB">
        <w:rPr>
          <w:sz w:val="26"/>
          <w:szCs w:val="26"/>
        </w:rPr>
        <w:t xml:space="preserve"> </w:t>
      </w:r>
      <w:r w:rsidR="00D86761" w:rsidRPr="006F1F28">
        <w:rPr>
          <w:sz w:val="26"/>
          <w:szCs w:val="26"/>
        </w:rPr>
        <w:t>Уведомление о получении подарка в связи с должностным положением или исполнением</w:t>
      </w:r>
      <w:r w:rsidR="00B253CB">
        <w:rPr>
          <w:sz w:val="26"/>
          <w:szCs w:val="26"/>
        </w:rPr>
        <w:t xml:space="preserve"> служебных</w:t>
      </w:r>
      <w:r w:rsidR="00D86761" w:rsidRPr="006F1F28">
        <w:rPr>
          <w:sz w:val="26"/>
          <w:szCs w:val="26"/>
        </w:rPr>
        <w:t xml:space="preserve"> </w:t>
      </w:r>
      <w:r w:rsidR="00B253CB">
        <w:rPr>
          <w:sz w:val="26"/>
          <w:szCs w:val="26"/>
        </w:rPr>
        <w:t>(</w:t>
      </w:r>
      <w:r w:rsidR="00D86761" w:rsidRPr="006F1F28">
        <w:rPr>
          <w:sz w:val="26"/>
          <w:szCs w:val="26"/>
        </w:rPr>
        <w:t>должностных</w:t>
      </w:r>
      <w:r w:rsidR="00B253CB">
        <w:rPr>
          <w:sz w:val="26"/>
          <w:szCs w:val="26"/>
        </w:rPr>
        <w:t>)</w:t>
      </w:r>
      <w:r w:rsidR="00D86761" w:rsidRPr="006F1F28">
        <w:rPr>
          <w:sz w:val="26"/>
          <w:szCs w:val="26"/>
        </w:rPr>
        <w:t xml:space="preserve">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 w:rsidR="00744A3B" w:rsidRPr="004250B3">
        <w:rPr>
          <w:sz w:val="26"/>
          <w:szCs w:val="26"/>
        </w:rPr>
        <w:t>уполномоченн</w:t>
      </w:r>
      <w:r w:rsidR="00E56751" w:rsidRPr="004250B3">
        <w:rPr>
          <w:sz w:val="26"/>
          <w:szCs w:val="26"/>
        </w:rPr>
        <w:t>ый</w:t>
      </w:r>
      <w:r w:rsidR="00D86761" w:rsidRPr="004250B3">
        <w:rPr>
          <w:sz w:val="26"/>
          <w:szCs w:val="26"/>
        </w:rPr>
        <w:t xml:space="preserve"> </w:t>
      </w:r>
      <w:r w:rsidR="00E56751" w:rsidRPr="004250B3">
        <w:rPr>
          <w:sz w:val="26"/>
          <w:szCs w:val="26"/>
        </w:rPr>
        <w:t>функциональный орган (ответственному лицу)</w:t>
      </w:r>
      <w:r w:rsidR="00D86761" w:rsidRPr="004250B3">
        <w:rPr>
          <w:sz w:val="26"/>
          <w:szCs w:val="26"/>
        </w:rPr>
        <w:t xml:space="preserve"> </w:t>
      </w:r>
      <w:r w:rsidR="00D86761" w:rsidRPr="006F1F28">
        <w:rPr>
          <w:sz w:val="26"/>
          <w:szCs w:val="26"/>
        </w:rPr>
        <w:t>соответствующего органа местного самоуправления Находкинского городского округа, в котор</w:t>
      </w:r>
      <w:r w:rsidR="00D86761">
        <w:rPr>
          <w:sz w:val="26"/>
          <w:szCs w:val="26"/>
        </w:rPr>
        <w:t>ом</w:t>
      </w:r>
      <w:r w:rsidR="00D86761" w:rsidRPr="006F1F28">
        <w:rPr>
          <w:sz w:val="26"/>
          <w:szCs w:val="26"/>
        </w:rPr>
        <w:t xml:space="preserve"> лицо, замещает муниципальную должность или должность муниципальной службы.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86761" w:rsidRPr="006F1F28" w:rsidRDefault="00D86761" w:rsidP="00F3051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46"/>
      <w:bookmarkEnd w:id="0"/>
      <w:r w:rsidRPr="006F1F28">
        <w:rPr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86761" w:rsidRDefault="00D86761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F28">
        <w:rPr>
          <w:sz w:val="26"/>
          <w:szCs w:val="26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должность муниципальной службы, оно представляется не позднее следующего дня после ее устранения.</w:t>
      </w:r>
      <w:r>
        <w:rPr>
          <w:sz w:val="26"/>
          <w:szCs w:val="26"/>
        </w:rPr>
        <w:t xml:space="preserve"> </w:t>
      </w:r>
    </w:p>
    <w:p w:rsidR="00D86761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FA6C4A">
        <w:rPr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 Находкинского городского округа, образованную в соответствии с законодательством о бухгалтерском учете (далее - комиссия).  </w:t>
      </w:r>
      <w:bookmarkStart w:id="1" w:name="Par49"/>
      <w:bookmarkEnd w:id="1"/>
    </w:p>
    <w:p w:rsidR="00D86761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FA6C4A">
        <w:rPr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>Подарок, стоимость которого подтверждается документами и превышает 3000 (три тысячи) рублей либо стоимость которого пол</w:t>
      </w:r>
      <w:r w:rsidR="00FA6C4A">
        <w:rPr>
          <w:sz w:val="26"/>
          <w:szCs w:val="26"/>
        </w:rPr>
        <w:t>учившим его служащему</w:t>
      </w:r>
      <w:r w:rsidR="00D86761" w:rsidRPr="0011312E">
        <w:rPr>
          <w:sz w:val="26"/>
          <w:szCs w:val="26"/>
        </w:rPr>
        <w:t xml:space="preserve"> неизвестна, сдается </w:t>
      </w:r>
      <w:r w:rsidR="00791BA8">
        <w:rPr>
          <w:sz w:val="26"/>
          <w:szCs w:val="26"/>
        </w:rPr>
        <w:t xml:space="preserve">в </w:t>
      </w:r>
      <w:r w:rsidR="00791BA8" w:rsidRPr="004250B3">
        <w:rPr>
          <w:sz w:val="26"/>
          <w:szCs w:val="26"/>
        </w:rPr>
        <w:t>уполномоченный функциональный орган (ответственному лицу)</w:t>
      </w:r>
      <w:r w:rsidR="00D86761" w:rsidRPr="00FA6C4A">
        <w:rPr>
          <w:b/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 xml:space="preserve">соответствующего органа местного самоуправления Находкинского городского округа,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 </w:t>
      </w:r>
    </w:p>
    <w:p w:rsidR="006C1BA8" w:rsidRDefault="006C1BA8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761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</w:t>
      </w:r>
      <w:r w:rsidR="00FA6C4A">
        <w:rPr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</w:t>
      </w:r>
      <w:r w:rsidR="00FA6C4A">
        <w:rPr>
          <w:sz w:val="26"/>
          <w:szCs w:val="26"/>
        </w:rPr>
        <w:t xml:space="preserve"> пунктом 7 настоящего решения</w:t>
      </w:r>
      <w:r w:rsidR="00D86761" w:rsidRPr="0011312E">
        <w:rPr>
          <w:sz w:val="26"/>
          <w:szCs w:val="26"/>
        </w:rPr>
        <w:t xml:space="preserve">. </w:t>
      </w:r>
    </w:p>
    <w:p w:rsidR="00D86761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FA6C4A">
        <w:rPr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 xml:space="preserve"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</w:p>
    <w:p w:rsidR="0048040C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FA6C4A">
        <w:rPr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D86761" w:rsidRDefault="00D86761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12E">
        <w:rPr>
          <w:sz w:val="26"/>
          <w:szCs w:val="26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3000 (три тысячи) рублей. </w:t>
      </w:r>
    </w:p>
    <w:p w:rsidR="00D86761" w:rsidRPr="0048040C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162CBE">
        <w:rPr>
          <w:sz w:val="26"/>
          <w:szCs w:val="26"/>
        </w:rPr>
        <w:t xml:space="preserve"> </w:t>
      </w:r>
      <w:r w:rsidR="00744A3B" w:rsidRPr="004250B3">
        <w:rPr>
          <w:sz w:val="26"/>
          <w:szCs w:val="26"/>
        </w:rPr>
        <w:t>Уполномоченное</w:t>
      </w:r>
      <w:r w:rsidR="00D86761" w:rsidRPr="004250B3">
        <w:rPr>
          <w:sz w:val="26"/>
          <w:szCs w:val="26"/>
        </w:rPr>
        <w:t xml:space="preserve"> </w:t>
      </w:r>
      <w:r w:rsidR="00791BA8" w:rsidRPr="004250B3">
        <w:rPr>
          <w:sz w:val="26"/>
          <w:szCs w:val="26"/>
        </w:rPr>
        <w:t>функциональный орган (ответственное лицо)</w:t>
      </w:r>
      <w:r w:rsidR="00D86761" w:rsidRPr="00162CBE">
        <w:rPr>
          <w:b/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 xml:space="preserve">соответствующего органа местного самоуправления </w:t>
      </w:r>
      <w:r w:rsidR="00162CBE">
        <w:rPr>
          <w:sz w:val="26"/>
          <w:szCs w:val="26"/>
        </w:rPr>
        <w:t>Находкинского городского округа</w:t>
      </w:r>
      <w:r w:rsidR="00D86761" w:rsidRPr="0011312E">
        <w:rPr>
          <w:sz w:val="26"/>
          <w:szCs w:val="26"/>
        </w:rPr>
        <w:t xml:space="preserve"> обеспечивает включение в установленном порядке принятого к бухгалтерскому учету подарка, стоимость которого превышает 3000 (три тысячи) рублей, </w:t>
      </w:r>
      <w:r w:rsidR="00162CBE">
        <w:rPr>
          <w:sz w:val="26"/>
          <w:szCs w:val="26"/>
        </w:rPr>
        <w:t xml:space="preserve">в </w:t>
      </w:r>
      <w:r w:rsidR="00162CBE" w:rsidRPr="0048040C">
        <w:rPr>
          <w:sz w:val="26"/>
          <w:szCs w:val="26"/>
        </w:rPr>
        <w:t xml:space="preserve">реестр </w:t>
      </w:r>
      <w:r w:rsidR="0038620F" w:rsidRPr="0048040C">
        <w:rPr>
          <w:sz w:val="26"/>
          <w:szCs w:val="26"/>
        </w:rPr>
        <w:t>муниципального имущества Находкинского городского округа</w:t>
      </w:r>
      <w:r w:rsidR="00D86761" w:rsidRPr="0048040C">
        <w:rPr>
          <w:sz w:val="26"/>
          <w:szCs w:val="26"/>
        </w:rPr>
        <w:t xml:space="preserve">. </w:t>
      </w:r>
      <w:bookmarkStart w:id="2" w:name="Par54"/>
      <w:bookmarkEnd w:id="2"/>
    </w:p>
    <w:p w:rsidR="00D86761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162CBE">
        <w:rPr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>Лицо, замещающее муниципальную должность, должность муниципальной службы,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bookmarkStart w:id="3" w:name="Par55"/>
      <w:bookmarkEnd w:id="3"/>
    </w:p>
    <w:p w:rsidR="00D86761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="00FC5279">
        <w:rPr>
          <w:sz w:val="26"/>
          <w:szCs w:val="26"/>
        </w:rPr>
        <w:t xml:space="preserve"> </w:t>
      </w:r>
      <w:r w:rsidR="00D86761" w:rsidRPr="004250B3">
        <w:rPr>
          <w:sz w:val="26"/>
          <w:szCs w:val="26"/>
        </w:rPr>
        <w:t>Уполн</w:t>
      </w:r>
      <w:r w:rsidR="00744A3B" w:rsidRPr="004250B3">
        <w:rPr>
          <w:sz w:val="26"/>
          <w:szCs w:val="26"/>
        </w:rPr>
        <w:t>омоченн</w:t>
      </w:r>
      <w:r w:rsidR="00791BA8" w:rsidRPr="004250B3">
        <w:rPr>
          <w:sz w:val="26"/>
          <w:szCs w:val="26"/>
        </w:rPr>
        <w:t>ый функциональный орган (ответственное лицо)</w:t>
      </w:r>
      <w:r w:rsidR="00D86761" w:rsidRPr="0011312E">
        <w:rPr>
          <w:sz w:val="26"/>
          <w:szCs w:val="26"/>
        </w:rPr>
        <w:t xml:space="preserve"> соответствующего органа местного самоуправления Находкинского городского округа в течение 3 месяцев со дня поступления заявления, указанного в </w:t>
      </w:r>
      <w:r w:rsidR="00FC5279">
        <w:rPr>
          <w:sz w:val="26"/>
          <w:szCs w:val="26"/>
        </w:rPr>
        <w:t>пункте 12 настоящего решения</w:t>
      </w:r>
      <w:r w:rsidR="00D86761" w:rsidRPr="0011312E">
        <w:rPr>
          <w:sz w:val="26"/>
          <w:szCs w:val="26"/>
        </w:rPr>
        <w:t xml:space="preserve"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D86761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="00FC5279">
        <w:rPr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>Подарок, в отношении которого не поступило заявление, указанное в пункте 12 на</w:t>
      </w:r>
      <w:r w:rsidR="00AB682A">
        <w:rPr>
          <w:sz w:val="26"/>
          <w:szCs w:val="26"/>
        </w:rPr>
        <w:t xml:space="preserve">стоящего </w:t>
      </w:r>
      <w:r w:rsidR="00AB17EE">
        <w:rPr>
          <w:sz w:val="26"/>
          <w:szCs w:val="26"/>
        </w:rPr>
        <w:t>решения</w:t>
      </w:r>
      <w:r w:rsidR="00D86761" w:rsidRPr="0011312E">
        <w:rPr>
          <w:sz w:val="26"/>
          <w:szCs w:val="26"/>
        </w:rPr>
        <w:t>, может использоваться органом местного самоуправления Находкинского городского округа с учетом заключения комиссии о целесообразности использования подарка для обеспечения деятельности соответствующего органа местного самоуправления Находкинского городского округа.</w:t>
      </w:r>
      <w:bookmarkStart w:id="4" w:name="Par57"/>
      <w:bookmarkEnd w:id="4"/>
    </w:p>
    <w:p w:rsidR="00D86761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</w:t>
      </w:r>
      <w:r w:rsidR="00AB17EE">
        <w:rPr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 xml:space="preserve">В случае нецелесообразности использования подарка руководителем соответствующего органа местного самоуправления Находкинского городского округа принимается решение о реализации подарка и проведении оценки его стоимости для реализации (выкупа), осуществляемой </w:t>
      </w:r>
      <w:r w:rsidR="004250B3">
        <w:rPr>
          <w:sz w:val="26"/>
          <w:szCs w:val="26"/>
        </w:rPr>
        <w:t>уполномоченным функциональным органом органа местного самоуправления</w:t>
      </w:r>
      <w:r w:rsidR="00D86761" w:rsidRPr="004250B3">
        <w:rPr>
          <w:sz w:val="26"/>
          <w:szCs w:val="26"/>
        </w:rPr>
        <w:t xml:space="preserve"> Находкинского городского округа</w:t>
      </w:r>
      <w:r w:rsidR="00D86761" w:rsidRPr="00AB17EE">
        <w:rPr>
          <w:b/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 xml:space="preserve">посредством проведения торгов в порядке, предусмотренном законодательством Российской Федерации. </w:t>
      </w:r>
    </w:p>
    <w:p w:rsidR="00D86761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16.</w:t>
      </w:r>
      <w:r w:rsidR="00AB17EE">
        <w:rPr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 xml:space="preserve">Оценка стоимости подарка для реализации (выкупа), предусмотренная </w:t>
      </w:r>
      <w:r w:rsidR="00AB17EE">
        <w:rPr>
          <w:sz w:val="26"/>
          <w:szCs w:val="26"/>
        </w:rPr>
        <w:t>пунктами 13 и 15 настоящего решения</w:t>
      </w:r>
      <w:r w:rsidR="00D86761" w:rsidRPr="0011312E">
        <w:rPr>
          <w:sz w:val="26"/>
          <w:szCs w:val="26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86761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17.</w:t>
      </w:r>
      <w:r w:rsidR="00AB17EE">
        <w:rPr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 xml:space="preserve">В случае если подарок не выкуплен или не реализован, руководителем соответствующего органа местного самоуправления Находкинского городского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D86761" w:rsidRDefault="00E46994" w:rsidP="00F3051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18.</w:t>
      </w:r>
      <w:r w:rsidR="00AB17EE">
        <w:rPr>
          <w:sz w:val="26"/>
          <w:szCs w:val="26"/>
        </w:rPr>
        <w:t xml:space="preserve"> </w:t>
      </w:r>
      <w:r w:rsidR="00D86761" w:rsidRPr="0011312E">
        <w:rPr>
          <w:sz w:val="26"/>
          <w:szCs w:val="26"/>
        </w:rPr>
        <w:t>Средства, вырученные от реализации (выкупа) подарка, зачисляются в доход бюджета Находкинского городского округа в порядке, установленном бюджетным законодательством Российской Федерации.</w:t>
      </w:r>
    </w:p>
    <w:p w:rsidR="00AB17EE" w:rsidRPr="003F6A64" w:rsidRDefault="00AB17EE" w:rsidP="00AB17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3F6A64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D86761" w:rsidRDefault="00D86761" w:rsidP="00F3051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86761" w:rsidRDefault="00D86761" w:rsidP="00D867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B17EE" w:rsidRDefault="00D86761" w:rsidP="00D86761">
      <w:pPr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D86761" w:rsidRDefault="00D86761" w:rsidP="00D86761">
      <w:pPr>
        <w:ind w:left="540" w:hanging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городского</w:t>
      </w:r>
      <w:proofErr w:type="gramEnd"/>
      <w:r>
        <w:rPr>
          <w:sz w:val="26"/>
          <w:szCs w:val="26"/>
        </w:rPr>
        <w:t xml:space="preserve"> округа</w:t>
      </w:r>
      <w:r w:rsidRPr="008E7D98">
        <w:rPr>
          <w:sz w:val="26"/>
          <w:szCs w:val="26"/>
        </w:rPr>
        <w:t xml:space="preserve"> </w:t>
      </w:r>
      <w:r w:rsidR="00AB17EE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                </w:t>
      </w:r>
      <w:r w:rsidR="006C1BA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О.Г. </w:t>
      </w:r>
      <w:proofErr w:type="spellStart"/>
      <w:r>
        <w:rPr>
          <w:sz w:val="26"/>
          <w:szCs w:val="26"/>
        </w:rPr>
        <w:t>Колядин</w:t>
      </w:r>
      <w:proofErr w:type="spellEnd"/>
      <w:r>
        <w:rPr>
          <w:sz w:val="26"/>
          <w:szCs w:val="26"/>
        </w:rPr>
        <w:t xml:space="preserve"> </w:t>
      </w:r>
    </w:p>
    <w:p w:rsidR="006C1BA8" w:rsidRDefault="006C1BA8" w:rsidP="00D86761">
      <w:pPr>
        <w:ind w:left="540" w:hanging="540"/>
        <w:jc w:val="both"/>
        <w:rPr>
          <w:sz w:val="26"/>
          <w:szCs w:val="26"/>
        </w:rPr>
      </w:pPr>
    </w:p>
    <w:p w:rsidR="006C1BA8" w:rsidRDefault="006C1BA8" w:rsidP="00D86761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26 февраля 2014 года</w:t>
      </w:r>
    </w:p>
    <w:p w:rsidR="006C1BA8" w:rsidRPr="006C1BA8" w:rsidRDefault="006C1BA8" w:rsidP="00D86761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№ 327-НПА</w:t>
      </w:r>
    </w:p>
    <w:p w:rsidR="00D86761" w:rsidRPr="006F1F28" w:rsidRDefault="00D86761" w:rsidP="00D867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86761" w:rsidRPr="009865BA" w:rsidRDefault="00D86761" w:rsidP="00D86761">
      <w:pPr>
        <w:jc w:val="center"/>
        <w:rPr>
          <w:sz w:val="26"/>
          <w:szCs w:val="26"/>
        </w:rPr>
      </w:pPr>
    </w:p>
    <w:p w:rsidR="00433C7B" w:rsidRDefault="00433C7B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8C544C" w:rsidRDefault="008C544C" w:rsidP="00D86761"/>
    <w:p w:rsidR="00F85F8B" w:rsidRPr="002D5010" w:rsidRDefault="00F85F8B" w:rsidP="00F85F8B">
      <w:pPr>
        <w:ind w:left="7088" w:right="-29"/>
        <w:jc w:val="both"/>
      </w:pPr>
      <w:bookmarkStart w:id="5" w:name="Par66"/>
      <w:bookmarkEnd w:id="5"/>
      <w:r w:rsidRPr="002D5010">
        <w:lastRenderedPageBreak/>
        <w:t xml:space="preserve">Приложение к решению Думы Находкинского </w:t>
      </w:r>
    </w:p>
    <w:p w:rsidR="00F85F8B" w:rsidRPr="002D5010" w:rsidRDefault="00F85F8B" w:rsidP="00F85F8B">
      <w:pPr>
        <w:ind w:left="7088" w:right="-29"/>
        <w:jc w:val="both"/>
      </w:pPr>
      <w:proofErr w:type="gramStart"/>
      <w:r w:rsidRPr="002D5010">
        <w:t>городского</w:t>
      </w:r>
      <w:proofErr w:type="gramEnd"/>
      <w:r w:rsidRPr="002D5010">
        <w:t xml:space="preserve"> округа  </w:t>
      </w:r>
    </w:p>
    <w:p w:rsidR="00F85F8B" w:rsidRPr="002D5010" w:rsidRDefault="00F85F8B" w:rsidP="00F85F8B">
      <w:pPr>
        <w:ind w:left="7088" w:right="-29"/>
        <w:jc w:val="both"/>
      </w:pPr>
      <w:proofErr w:type="gramStart"/>
      <w:r>
        <w:t>от</w:t>
      </w:r>
      <w:proofErr w:type="gramEnd"/>
      <w:r>
        <w:t xml:space="preserve"> 26.02.2014 № 32</w:t>
      </w:r>
      <w:r>
        <w:t>7-НПА</w:t>
      </w:r>
      <w:r w:rsidRPr="002D5010">
        <w:t xml:space="preserve">  </w:t>
      </w:r>
    </w:p>
    <w:p w:rsidR="008C544C" w:rsidRPr="006367F4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67F4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8C544C" w:rsidRDefault="008C544C" w:rsidP="008C544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Уведомление о получении подарка</w:t>
      </w:r>
    </w:p>
    <w:p w:rsidR="008C544C" w:rsidRDefault="008C544C" w:rsidP="008C544C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</w:t>
      </w:r>
      <w:r w:rsidR="00FD4703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C544C" w:rsidRPr="00FD4703" w:rsidRDefault="008C544C" w:rsidP="00FD4703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D4703">
        <w:rPr>
          <w:rFonts w:ascii="Times New Roman" w:hAnsi="Times New Roman" w:cs="Times New Roman"/>
          <w:sz w:val="16"/>
          <w:szCs w:val="16"/>
        </w:rPr>
        <w:t>(наименование уполномоченного</w:t>
      </w:r>
      <w:r w:rsidR="00791BA8">
        <w:rPr>
          <w:rFonts w:ascii="Times New Roman" w:hAnsi="Times New Roman" w:cs="Times New Roman"/>
          <w:sz w:val="16"/>
          <w:szCs w:val="16"/>
        </w:rPr>
        <w:t xml:space="preserve"> функционального органа или фамилия, имя, отчество</w:t>
      </w:r>
      <w:r w:rsidR="004250B3">
        <w:rPr>
          <w:rFonts w:ascii="Times New Roman" w:hAnsi="Times New Roman" w:cs="Times New Roman"/>
          <w:sz w:val="16"/>
          <w:szCs w:val="16"/>
        </w:rPr>
        <w:t xml:space="preserve"> ответственного лица</w:t>
      </w:r>
      <w:r w:rsidRPr="00FD4703">
        <w:rPr>
          <w:rFonts w:ascii="Times New Roman" w:hAnsi="Times New Roman" w:cs="Times New Roman"/>
          <w:sz w:val="16"/>
          <w:szCs w:val="16"/>
        </w:rPr>
        <w:t>)</w:t>
      </w:r>
    </w:p>
    <w:p w:rsidR="008C544C" w:rsidRDefault="008C544C" w:rsidP="008C544C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:rsidR="008C544C" w:rsidRDefault="008C544C" w:rsidP="008C544C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5F8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FD4703">
        <w:rPr>
          <w:rFonts w:ascii="Times New Roman" w:hAnsi="Times New Roman" w:cs="Times New Roman"/>
          <w:sz w:val="26"/>
          <w:szCs w:val="26"/>
        </w:rPr>
        <w:t>__________________</w:t>
      </w:r>
    </w:p>
    <w:p w:rsidR="008C544C" w:rsidRDefault="008C544C" w:rsidP="008C544C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FD4703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C544C" w:rsidRDefault="008C544C" w:rsidP="008C544C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занимаемая должность)</w:t>
      </w: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544C" w:rsidRDefault="008C544C" w:rsidP="008C54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получении подарка от «_</w:t>
      </w:r>
      <w:r w:rsidR="00F85F8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 ___</w:t>
      </w:r>
      <w:r w:rsidR="00F85F8B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 20__ года</w:t>
      </w: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Извещаю о получении ______________________</w:t>
      </w:r>
      <w:r w:rsidR="00FD470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544C" w:rsidRDefault="008C544C" w:rsidP="008C544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FD4703" w:rsidRDefault="008C544C" w:rsidP="00FD4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подарка</w:t>
      </w:r>
      <w:proofErr w:type="gram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 на _______________________________________</w:t>
      </w:r>
      <w:r w:rsidR="00FD4703">
        <w:rPr>
          <w:rFonts w:ascii="Times New Roman" w:hAnsi="Times New Roman" w:cs="Times New Roman"/>
          <w:sz w:val="26"/>
          <w:szCs w:val="26"/>
        </w:rPr>
        <w:t>___________________</w:t>
      </w:r>
    </w:p>
    <w:p w:rsidR="00FD4703" w:rsidRDefault="00FD4703" w:rsidP="00FD4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C544C" w:rsidRDefault="008C544C" w:rsidP="00FD4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8C544C" w:rsidRDefault="008C544C" w:rsidP="008C54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8C544C" w:rsidTr="008C544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C" w:rsidRDefault="008C544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подарка</w:t>
            </w:r>
            <w:bookmarkStart w:id="6" w:name="_GoBack"/>
            <w:bookmarkEnd w:id="6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C" w:rsidRDefault="008C544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C" w:rsidRDefault="008C544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C" w:rsidRDefault="008C544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в рублях </w:t>
            </w:r>
            <w:hyperlink r:id="rId9" w:anchor="Par128" w:history="1">
              <w:r>
                <w:rPr>
                  <w:rStyle w:val="a6"/>
                  <w:sz w:val="26"/>
                  <w:szCs w:val="26"/>
                </w:rPr>
                <w:t>&lt;*&gt;</w:t>
              </w:r>
            </w:hyperlink>
          </w:p>
        </w:tc>
      </w:tr>
      <w:tr w:rsidR="008C544C" w:rsidTr="00F85F8B">
        <w:trPr>
          <w:trHeight w:val="234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C" w:rsidRPr="00F85F8B" w:rsidRDefault="008C544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 w:rsidRPr="00F85F8B">
              <w:rPr>
                <w:sz w:val="26"/>
                <w:szCs w:val="26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C" w:rsidRPr="00F85F8B" w:rsidRDefault="00F85F8B" w:rsidP="00F85F8B">
            <w:pPr>
              <w:widowControl w:val="0"/>
              <w:tabs>
                <w:tab w:val="center" w:pos="1635"/>
                <w:tab w:val="left" w:pos="2145"/>
              </w:tabs>
              <w:autoSpaceDE w:val="0"/>
              <w:autoSpaceDN w:val="0"/>
              <w:adjustRightInd w:val="0"/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8C544C" w:rsidRPr="00F85F8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C" w:rsidRPr="00F85F8B" w:rsidRDefault="008C544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 w:rsidRPr="00F85F8B">
              <w:rPr>
                <w:sz w:val="26"/>
                <w:szCs w:val="26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C" w:rsidRPr="00F85F8B" w:rsidRDefault="008C544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 w:rsidRPr="00F85F8B">
              <w:rPr>
                <w:sz w:val="26"/>
                <w:szCs w:val="26"/>
              </w:rPr>
              <w:t>4</w:t>
            </w:r>
          </w:p>
        </w:tc>
      </w:tr>
      <w:tr w:rsidR="008C544C" w:rsidTr="008C544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C" w:rsidRDefault="008C54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8C544C" w:rsidRDefault="008C54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8C544C" w:rsidRDefault="008C54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8C544C" w:rsidRDefault="008C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C" w:rsidRDefault="008C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C" w:rsidRDefault="008C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C" w:rsidRDefault="008C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8C544C" w:rsidRDefault="008C544C" w:rsidP="008C54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544C" w:rsidRDefault="008C544C" w:rsidP="008C54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&lt;*&gt; Заполняется при наличии документов, подтверждающих стоимость подарка.</w:t>
      </w: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4703" w:rsidRDefault="00FD4703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______________</w:t>
      </w:r>
      <w:r w:rsidR="00FD4703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на _____ листах.</w:t>
      </w:r>
    </w:p>
    <w:p w:rsidR="008C544C" w:rsidRDefault="008C544C" w:rsidP="008C54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8C544C" w:rsidRDefault="008C544C" w:rsidP="008C54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        ____</w:t>
      </w:r>
      <w:r w:rsidR="00FD4703">
        <w:rPr>
          <w:rFonts w:ascii="Times New Roman" w:hAnsi="Times New Roman" w:cs="Times New Roman"/>
          <w:sz w:val="26"/>
          <w:szCs w:val="26"/>
        </w:rPr>
        <w:t>_____  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«__» ________ 20__ года</w:t>
      </w: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D470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(расшифровка подписи)</w:t>
      </w: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544C" w:rsidRDefault="00FD4703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Лицо, </w:t>
      </w:r>
      <w:r w:rsidR="008C544C">
        <w:rPr>
          <w:rFonts w:ascii="Times New Roman" w:hAnsi="Times New Roman" w:cs="Times New Roman"/>
          <w:sz w:val="26"/>
          <w:szCs w:val="26"/>
        </w:rPr>
        <w:t>принявшее</w:t>
      </w:r>
    </w:p>
    <w:p w:rsidR="008C544C" w:rsidRDefault="008C544C" w:rsidP="008C54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     </w:t>
      </w:r>
      <w:r w:rsidR="00FD4703">
        <w:rPr>
          <w:rFonts w:ascii="Times New Roman" w:hAnsi="Times New Roman" w:cs="Times New Roman"/>
          <w:sz w:val="26"/>
          <w:szCs w:val="26"/>
        </w:rPr>
        <w:t xml:space="preserve">   _________  _________________</w:t>
      </w:r>
      <w:r>
        <w:rPr>
          <w:rFonts w:ascii="Times New Roman" w:hAnsi="Times New Roman" w:cs="Times New Roman"/>
          <w:sz w:val="26"/>
          <w:szCs w:val="26"/>
        </w:rPr>
        <w:t>_______  «__» ________ 20__ года</w:t>
      </w: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D470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(расшифровка подписи)</w:t>
      </w: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Регистрационный номер </w:t>
      </w:r>
    </w:p>
    <w:p w:rsidR="008C544C" w:rsidRDefault="008C544C" w:rsidP="008C54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журнале регистрации</w:t>
      </w:r>
      <w:r w:rsidR="00FD4703">
        <w:rPr>
          <w:rFonts w:ascii="Times New Roman" w:hAnsi="Times New Roman" w:cs="Times New Roman"/>
          <w:sz w:val="26"/>
          <w:szCs w:val="26"/>
        </w:rPr>
        <w:t xml:space="preserve"> уведомлений 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bookmarkStart w:id="7" w:name="Par128"/>
      <w:bookmarkEnd w:id="7"/>
      <w:r>
        <w:rPr>
          <w:rFonts w:ascii="Times New Roman" w:hAnsi="Times New Roman" w:cs="Times New Roman"/>
          <w:sz w:val="26"/>
          <w:szCs w:val="26"/>
        </w:rPr>
        <w:t xml:space="preserve">«__» ________ 20__ года </w:t>
      </w:r>
    </w:p>
    <w:sectPr w:rsidR="008C544C" w:rsidSect="006C1BA8">
      <w:headerReference w:type="default" r:id="rId10"/>
      <w:pgSz w:w="11906" w:h="16838" w:code="9"/>
      <w:pgMar w:top="96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41" w:rsidRDefault="00753541" w:rsidP="006C1BA8">
      <w:r>
        <w:separator/>
      </w:r>
    </w:p>
  </w:endnote>
  <w:endnote w:type="continuationSeparator" w:id="0">
    <w:p w:rsidR="00753541" w:rsidRDefault="00753541" w:rsidP="006C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41" w:rsidRDefault="00753541" w:rsidP="006C1BA8">
      <w:r>
        <w:separator/>
      </w:r>
    </w:p>
  </w:footnote>
  <w:footnote w:type="continuationSeparator" w:id="0">
    <w:p w:rsidR="00753541" w:rsidRDefault="00753541" w:rsidP="006C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246699"/>
      <w:docPartObj>
        <w:docPartGallery w:val="Page Numbers (Top of Page)"/>
        <w:docPartUnique/>
      </w:docPartObj>
    </w:sdtPr>
    <w:sdtEndPr/>
    <w:sdtContent>
      <w:p w:rsidR="006C1BA8" w:rsidRDefault="006C1B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8B">
          <w:rPr>
            <w:noProof/>
          </w:rPr>
          <w:t>4</w:t>
        </w:r>
        <w:r>
          <w:fldChar w:fldCharType="end"/>
        </w:r>
      </w:p>
    </w:sdtContent>
  </w:sdt>
  <w:p w:rsidR="006C1BA8" w:rsidRDefault="006C1B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12CB"/>
    <w:multiLevelType w:val="hybridMultilevel"/>
    <w:tmpl w:val="9BF2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936"/>
    <w:multiLevelType w:val="hybridMultilevel"/>
    <w:tmpl w:val="67268CB4"/>
    <w:lvl w:ilvl="0" w:tplc="0248DB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600CA"/>
    <w:multiLevelType w:val="hybridMultilevel"/>
    <w:tmpl w:val="2864D932"/>
    <w:lvl w:ilvl="0" w:tplc="FFD8A81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61"/>
    <w:rsid w:val="00000EC1"/>
    <w:rsid w:val="0000465F"/>
    <w:rsid w:val="00004CA9"/>
    <w:rsid w:val="00006D22"/>
    <w:rsid w:val="00007C45"/>
    <w:rsid w:val="00012D1E"/>
    <w:rsid w:val="00012EED"/>
    <w:rsid w:val="0001414E"/>
    <w:rsid w:val="00015899"/>
    <w:rsid w:val="000168D4"/>
    <w:rsid w:val="00016920"/>
    <w:rsid w:val="000169D9"/>
    <w:rsid w:val="0001733D"/>
    <w:rsid w:val="000209DE"/>
    <w:rsid w:val="000211B3"/>
    <w:rsid w:val="00025245"/>
    <w:rsid w:val="00027094"/>
    <w:rsid w:val="000373D4"/>
    <w:rsid w:val="00040705"/>
    <w:rsid w:val="00042B2D"/>
    <w:rsid w:val="000441C1"/>
    <w:rsid w:val="00044E39"/>
    <w:rsid w:val="000461FE"/>
    <w:rsid w:val="000530D9"/>
    <w:rsid w:val="00054E4F"/>
    <w:rsid w:val="00055FB6"/>
    <w:rsid w:val="0005701F"/>
    <w:rsid w:val="00060D68"/>
    <w:rsid w:val="0006481F"/>
    <w:rsid w:val="0006669A"/>
    <w:rsid w:val="0007484B"/>
    <w:rsid w:val="00075D4C"/>
    <w:rsid w:val="000763EE"/>
    <w:rsid w:val="0008217D"/>
    <w:rsid w:val="0008560D"/>
    <w:rsid w:val="0009065A"/>
    <w:rsid w:val="00096506"/>
    <w:rsid w:val="00096E81"/>
    <w:rsid w:val="000A07DA"/>
    <w:rsid w:val="000A20DE"/>
    <w:rsid w:val="000A6B56"/>
    <w:rsid w:val="000B0AD6"/>
    <w:rsid w:val="000B47D5"/>
    <w:rsid w:val="000B58AD"/>
    <w:rsid w:val="000C0A57"/>
    <w:rsid w:val="000C1E04"/>
    <w:rsid w:val="000C1FDE"/>
    <w:rsid w:val="000C21F2"/>
    <w:rsid w:val="000C4657"/>
    <w:rsid w:val="000C6604"/>
    <w:rsid w:val="000C68D9"/>
    <w:rsid w:val="000C7733"/>
    <w:rsid w:val="000D2B3C"/>
    <w:rsid w:val="000E031C"/>
    <w:rsid w:val="000E06C6"/>
    <w:rsid w:val="000E2C11"/>
    <w:rsid w:val="000E5769"/>
    <w:rsid w:val="000E7E46"/>
    <w:rsid w:val="000F1076"/>
    <w:rsid w:val="000F2797"/>
    <w:rsid w:val="00101BFE"/>
    <w:rsid w:val="00107604"/>
    <w:rsid w:val="00110C37"/>
    <w:rsid w:val="0011716C"/>
    <w:rsid w:val="001173A2"/>
    <w:rsid w:val="00117CE6"/>
    <w:rsid w:val="00122683"/>
    <w:rsid w:val="001267AD"/>
    <w:rsid w:val="001304AF"/>
    <w:rsid w:val="001311F1"/>
    <w:rsid w:val="0013425C"/>
    <w:rsid w:val="00145068"/>
    <w:rsid w:val="00145E7D"/>
    <w:rsid w:val="00145FF9"/>
    <w:rsid w:val="001476CF"/>
    <w:rsid w:val="0015155C"/>
    <w:rsid w:val="00154BD2"/>
    <w:rsid w:val="001554E1"/>
    <w:rsid w:val="00155B22"/>
    <w:rsid w:val="00157477"/>
    <w:rsid w:val="0016037E"/>
    <w:rsid w:val="00161AFF"/>
    <w:rsid w:val="00162B06"/>
    <w:rsid w:val="00162CBE"/>
    <w:rsid w:val="0016541D"/>
    <w:rsid w:val="0017036E"/>
    <w:rsid w:val="0017244A"/>
    <w:rsid w:val="00175F84"/>
    <w:rsid w:val="00180839"/>
    <w:rsid w:val="0018259E"/>
    <w:rsid w:val="0018296B"/>
    <w:rsid w:val="0018727F"/>
    <w:rsid w:val="0018769A"/>
    <w:rsid w:val="00190035"/>
    <w:rsid w:val="00192CD4"/>
    <w:rsid w:val="001946AE"/>
    <w:rsid w:val="00196D14"/>
    <w:rsid w:val="001978EF"/>
    <w:rsid w:val="001A1F9D"/>
    <w:rsid w:val="001A24A8"/>
    <w:rsid w:val="001A38F9"/>
    <w:rsid w:val="001A48A1"/>
    <w:rsid w:val="001A60E5"/>
    <w:rsid w:val="001A7408"/>
    <w:rsid w:val="001B05A0"/>
    <w:rsid w:val="001B0D2C"/>
    <w:rsid w:val="001B32DC"/>
    <w:rsid w:val="001B3A66"/>
    <w:rsid w:val="001B56A8"/>
    <w:rsid w:val="001B7E9F"/>
    <w:rsid w:val="001C3E8D"/>
    <w:rsid w:val="001C63F5"/>
    <w:rsid w:val="001D15DF"/>
    <w:rsid w:val="001D16C7"/>
    <w:rsid w:val="001D2186"/>
    <w:rsid w:val="001D502E"/>
    <w:rsid w:val="001D53C6"/>
    <w:rsid w:val="001D57C7"/>
    <w:rsid w:val="001D7239"/>
    <w:rsid w:val="001D7D24"/>
    <w:rsid w:val="001E1CE3"/>
    <w:rsid w:val="001E1FA5"/>
    <w:rsid w:val="001E2FEE"/>
    <w:rsid w:val="001E56B8"/>
    <w:rsid w:val="001E612F"/>
    <w:rsid w:val="001E77F5"/>
    <w:rsid w:val="001F151A"/>
    <w:rsid w:val="001F24EC"/>
    <w:rsid w:val="001F7471"/>
    <w:rsid w:val="0020047C"/>
    <w:rsid w:val="0020239D"/>
    <w:rsid w:val="00202754"/>
    <w:rsid w:val="00204CE8"/>
    <w:rsid w:val="00204D7D"/>
    <w:rsid w:val="00210D3B"/>
    <w:rsid w:val="00213DCF"/>
    <w:rsid w:val="00213E86"/>
    <w:rsid w:val="00222F1E"/>
    <w:rsid w:val="00226368"/>
    <w:rsid w:val="00232A97"/>
    <w:rsid w:val="00235E22"/>
    <w:rsid w:val="00237003"/>
    <w:rsid w:val="0024019A"/>
    <w:rsid w:val="00240762"/>
    <w:rsid w:val="00242041"/>
    <w:rsid w:val="00256DD9"/>
    <w:rsid w:val="00257456"/>
    <w:rsid w:val="0025792D"/>
    <w:rsid w:val="002627EE"/>
    <w:rsid w:val="002631DF"/>
    <w:rsid w:val="00275698"/>
    <w:rsid w:val="00283DB2"/>
    <w:rsid w:val="002844F8"/>
    <w:rsid w:val="0028703D"/>
    <w:rsid w:val="002A3DF2"/>
    <w:rsid w:val="002A719F"/>
    <w:rsid w:val="002A7A30"/>
    <w:rsid w:val="002B0814"/>
    <w:rsid w:val="002B539F"/>
    <w:rsid w:val="002B5C8B"/>
    <w:rsid w:val="002B5EA0"/>
    <w:rsid w:val="002B6B6B"/>
    <w:rsid w:val="002B7267"/>
    <w:rsid w:val="002C0325"/>
    <w:rsid w:val="002C3DA5"/>
    <w:rsid w:val="002C4AF5"/>
    <w:rsid w:val="002C4BF5"/>
    <w:rsid w:val="002C70DE"/>
    <w:rsid w:val="002E0B92"/>
    <w:rsid w:val="002E0C8C"/>
    <w:rsid w:val="002E0FAB"/>
    <w:rsid w:val="002E123E"/>
    <w:rsid w:val="002E220B"/>
    <w:rsid w:val="002E5482"/>
    <w:rsid w:val="002E573F"/>
    <w:rsid w:val="002E7B2B"/>
    <w:rsid w:val="002F214A"/>
    <w:rsid w:val="002F2558"/>
    <w:rsid w:val="002F29EE"/>
    <w:rsid w:val="002F5429"/>
    <w:rsid w:val="002F5A81"/>
    <w:rsid w:val="00301490"/>
    <w:rsid w:val="00301F45"/>
    <w:rsid w:val="00303120"/>
    <w:rsid w:val="00303853"/>
    <w:rsid w:val="00307B57"/>
    <w:rsid w:val="00312F92"/>
    <w:rsid w:val="003142C7"/>
    <w:rsid w:val="00314B6E"/>
    <w:rsid w:val="00321A76"/>
    <w:rsid w:val="003222E2"/>
    <w:rsid w:val="003224D4"/>
    <w:rsid w:val="00323EFF"/>
    <w:rsid w:val="0032448F"/>
    <w:rsid w:val="003260E2"/>
    <w:rsid w:val="003260EB"/>
    <w:rsid w:val="00326548"/>
    <w:rsid w:val="00327BED"/>
    <w:rsid w:val="00327CB9"/>
    <w:rsid w:val="00327EB7"/>
    <w:rsid w:val="00331628"/>
    <w:rsid w:val="003332EF"/>
    <w:rsid w:val="00335A23"/>
    <w:rsid w:val="003363EC"/>
    <w:rsid w:val="00341482"/>
    <w:rsid w:val="003415AD"/>
    <w:rsid w:val="00341B75"/>
    <w:rsid w:val="003467EA"/>
    <w:rsid w:val="003513F6"/>
    <w:rsid w:val="003519C9"/>
    <w:rsid w:val="00351E1B"/>
    <w:rsid w:val="0036123D"/>
    <w:rsid w:val="0036128C"/>
    <w:rsid w:val="00363174"/>
    <w:rsid w:val="00365A9D"/>
    <w:rsid w:val="00367F8F"/>
    <w:rsid w:val="00372C92"/>
    <w:rsid w:val="00375255"/>
    <w:rsid w:val="003753AE"/>
    <w:rsid w:val="0037622C"/>
    <w:rsid w:val="003813CE"/>
    <w:rsid w:val="003834A6"/>
    <w:rsid w:val="00383A45"/>
    <w:rsid w:val="0038567E"/>
    <w:rsid w:val="0038620F"/>
    <w:rsid w:val="003874D3"/>
    <w:rsid w:val="00392166"/>
    <w:rsid w:val="003933E1"/>
    <w:rsid w:val="00393E1A"/>
    <w:rsid w:val="00395085"/>
    <w:rsid w:val="00396013"/>
    <w:rsid w:val="00397216"/>
    <w:rsid w:val="00397FAC"/>
    <w:rsid w:val="003A4E9C"/>
    <w:rsid w:val="003A71C3"/>
    <w:rsid w:val="003B184F"/>
    <w:rsid w:val="003B258D"/>
    <w:rsid w:val="003B3DF7"/>
    <w:rsid w:val="003B5F99"/>
    <w:rsid w:val="003C1681"/>
    <w:rsid w:val="003C2165"/>
    <w:rsid w:val="003C4576"/>
    <w:rsid w:val="003C568D"/>
    <w:rsid w:val="003C5DEC"/>
    <w:rsid w:val="003C6EC2"/>
    <w:rsid w:val="003D0320"/>
    <w:rsid w:val="003D1595"/>
    <w:rsid w:val="003D54FE"/>
    <w:rsid w:val="003D6FBA"/>
    <w:rsid w:val="003E06F2"/>
    <w:rsid w:val="003E20E6"/>
    <w:rsid w:val="003E2882"/>
    <w:rsid w:val="003E702D"/>
    <w:rsid w:val="003F02B7"/>
    <w:rsid w:val="003F0623"/>
    <w:rsid w:val="003F4261"/>
    <w:rsid w:val="003F4AC0"/>
    <w:rsid w:val="003F563D"/>
    <w:rsid w:val="003F5912"/>
    <w:rsid w:val="00400332"/>
    <w:rsid w:val="004016F6"/>
    <w:rsid w:val="00403468"/>
    <w:rsid w:val="00403A6F"/>
    <w:rsid w:val="00404213"/>
    <w:rsid w:val="00405D0D"/>
    <w:rsid w:val="00405FA4"/>
    <w:rsid w:val="004155CC"/>
    <w:rsid w:val="004179A9"/>
    <w:rsid w:val="004222B9"/>
    <w:rsid w:val="004250B3"/>
    <w:rsid w:val="0042768B"/>
    <w:rsid w:val="004303CF"/>
    <w:rsid w:val="00433C7B"/>
    <w:rsid w:val="004340E3"/>
    <w:rsid w:val="004341C0"/>
    <w:rsid w:val="00435B36"/>
    <w:rsid w:val="0044268F"/>
    <w:rsid w:val="00443141"/>
    <w:rsid w:val="00443B8A"/>
    <w:rsid w:val="00445D9E"/>
    <w:rsid w:val="004477C1"/>
    <w:rsid w:val="00447A28"/>
    <w:rsid w:val="00450E64"/>
    <w:rsid w:val="00452B89"/>
    <w:rsid w:val="00454F22"/>
    <w:rsid w:val="00460430"/>
    <w:rsid w:val="00460E18"/>
    <w:rsid w:val="004619A2"/>
    <w:rsid w:val="004622F0"/>
    <w:rsid w:val="0046369C"/>
    <w:rsid w:val="00464D4F"/>
    <w:rsid w:val="004650C7"/>
    <w:rsid w:val="004673FF"/>
    <w:rsid w:val="00472216"/>
    <w:rsid w:val="0047581F"/>
    <w:rsid w:val="0048040C"/>
    <w:rsid w:val="00480677"/>
    <w:rsid w:val="00480F0B"/>
    <w:rsid w:val="00484782"/>
    <w:rsid w:val="00484E63"/>
    <w:rsid w:val="00487551"/>
    <w:rsid w:val="004905E3"/>
    <w:rsid w:val="0049701F"/>
    <w:rsid w:val="00497B23"/>
    <w:rsid w:val="004A1AA7"/>
    <w:rsid w:val="004A1BBD"/>
    <w:rsid w:val="004A1DFF"/>
    <w:rsid w:val="004A2242"/>
    <w:rsid w:val="004A54F4"/>
    <w:rsid w:val="004A5AC2"/>
    <w:rsid w:val="004A5F0E"/>
    <w:rsid w:val="004A68C3"/>
    <w:rsid w:val="004A7D82"/>
    <w:rsid w:val="004B0CFE"/>
    <w:rsid w:val="004B4A1C"/>
    <w:rsid w:val="004B6549"/>
    <w:rsid w:val="004C0564"/>
    <w:rsid w:val="004C19AD"/>
    <w:rsid w:val="004C460B"/>
    <w:rsid w:val="004C52AD"/>
    <w:rsid w:val="004C63D4"/>
    <w:rsid w:val="004C6F57"/>
    <w:rsid w:val="004D3E43"/>
    <w:rsid w:val="004D6546"/>
    <w:rsid w:val="004E386A"/>
    <w:rsid w:val="004E40C8"/>
    <w:rsid w:val="004E68BB"/>
    <w:rsid w:val="004F1867"/>
    <w:rsid w:val="004F70C0"/>
    <w:rsid w:val="004F7243"/>
    <w:rsid w:val="005002C4"/>
    <w:rsid w:val="00500747"/>
    <w:rsid w:val="00502B58"/>
    <w:rsid w:val="00504FCE"/>
    <w:rsid w:val="005057FA"/>
    <w:rsid w:val="00507A63"/>
    <w:rsid w:val="005116D9"/>
    <w:rsid w:val="00513D2B"/>
    <w:rsid w:val="00514EE7"/>
    <w:rsid w:val="00516561"/>
    <w:rsid w:val="00517849"/>
    <w:rsid w:val="005231B0"/>
    <w:rsid w:val="005275EF"/>
    <w:rsid w:val="005308C3"/>
    <w:rsid w:val="005310A9"/>
    <w:rsid w:val="005320A9"/>
    <w:rsid w:val="0053709B"/>
    <w:rsid w:val="00537156"/>
    <w:rsid w:val="00540585"/>
    <w:rsid w:val="00541ABE"/>
    <w:rsid w:val="005437F0"/>
    <w:rsid w:val="00553526"/>
    <w:rsid w:val="00554896"/>
    <w:rsid w:val="005570EC"/>
    <w:rsid w:val="00557917"/>
    <w:rsid w:val="005644E8"/>
    <w:rsid w:val="00566FF7"/>
    <w:rsid w:val="00571EA2"/>
    <w:rsid w:val="005721B3"/>
    <w:rsid w:val="00573DCA"/>
    <w:rsid w:val="00573EC7"/>
    <w:rsid w:val="00590C70"/>
    <w:rsid w:val="00595104"/>
    <w:rsid w:val="005A1873"/>
    <w:rsid w:val="005B0D7B"/>
    <w:rsid w:val="005B2540"/>
    <w:rsid w:val="005B4B53"/>
    <w:rsid w:val="005B797D"/>
    <w:rsid w:val="005B7AFC"/>
    <w:rsid w:val="005C02E8"/>
    <w:rsid w:val="005C34BD"/>
    <w:rsid w:val="005C6397"/>
    <w:rsid w:val="005D31EE"/>
    <w:rsid w:val="005D3C83"/>
    <w:rsid w:val="005D654C"/>
    <w:rsid w:val="005D6C50"/>
    <w:rsid w:val="005E080F"/>
    <w:rsid w:val="005E3866"/>
    <w:rsid w:val="005E4CFC"/>
    <w:rsid w:val="005E7306"/>
    <w:rsid w:val="005F404C"/>
    <w:rsid w:val="005F411B"/>
    <w:rsid w:val="005F4741"/>
    <w:rsid w:val="005F731D"/>
    <w:rsid w:val="00600C5C"/>
    <w:rsid w:val="0060787A"/>
    <w:rsid w:val="00613AFB"/>
    <w:rsid w:val="0061482F"/>
    <w:rsid w:val="006206AC"/>
    <w:rsid w:val="0062150E"/>
    <w:rsid w:val="00622B4B"/>
    <w:rsid w:val="00626269"/>
    <w:rsid w:val="00626879"/>
    <w:rsid w:val="00626B22"/>
    <w:rsid w:val="00631083"/>
    <w:rsid w:val="006349BC"/>
    <w:rsid w:val="006367F4"/>
    <w:rsid w:val="006374B7"/>
    <w:rsid w:val="00644852"/>
    <w:rsid w:val="00645264"/>
    <w:rsid w:val="0064770D"/>
    <w:rsid w:val="00654F11"/>
    <w:rsid w:val="00655A98"/>
    <w:rsid w:val="00657596"/>
    <w:rsid w:val="006575A0"/>
    <w:rsid w:val="00657B1F"/>
    <w:rsid w:val="00663869"/>
    <w:rsid w:val="00665A17"/>
    <w:rsid w:val="006665E7"/>
    <w:rsid w:val="0066689F"/>
    <w:rsid w:val="00666FD7"/>
    <w:rsid w:val="0067060B"/>
    <w:rsid w:val="006733A1"/>
    <w:rsid w:val="006741A9"/>
    <w:rsid w:val="00674D20"/>
    <w:rsid w:val="00677F03"/>
    <w:rsid w:val="00681930"/>
    <w:rsid w:val="00685376"/>
    <w:rsid w:val="00685C38"/>
    <w:rsid w:val="00687C7C"/>
    <w:rsid w:val="00692C11"/>
    <w:rsid w:val="00696460"/>
    <w:rsid w:val="00697B50"/>
    <w:rsid w:val="006A1DC0"/>
    <w:rsid w:val="006A259B"/>
    <w:rsid w:val="006A2ECD"/>
    <w:rsid w:val="006A4C63"/>
    <w:rsid w:val="006A53E2"/>
    <w:rsid w:val="006A5CC2"/>
    <w:rsid w:val="006A653F"/>
    <w:rsid w:val="006B075A"/>
    <w:rsid w:val="006B447D"/>
    <w:rsid w:val="006B4DF4"/>
    <w:rsid w:val="006C1BA8"/>
    <w:rsid w:val="006C1D87"/>
    <w:rsid w:val="006C2479"/>
    <w:rsid w:val="006C40EC"/>
    <w:rsid w:val="006C5A52"/>
    <w:rsid w:val="006C627C"/>
    <w:rsid w:val="006D02D3"/>
    <w:rsid w:val="006D51A0"/>
    <w:rsid w:val="006D5B37"/>
    <w:rsid w:val="006D6E2D"/>
    <w:rsid w:val="006E0C24"/>
    <w:rsid w:val="006E0DBE"/>
    <w:rsid w:val="006E3394"/>
    <w:rsid w:val="006E7EC3"/>
    <w:rsid w:val="006F0585"/>
    <w:rsid w:val="006F1852"/>
    <w:rsid w:val="006F68F7"/>
    <w:rsid w:val="006F6C1B"/>
    <w:rsid w:val="006F6DB5"/>
    <w:rsid w:val="00703C7E"/>
    <w:rsid w:val="0070534A"/>
    <w:rsid w:val="00705DBF"/>
    <w:rsid w:val="00715E7B"/>
    <w:rsid w:val="007167B9"/>
    <w:rsid w:val="00717959"/>
    <w:rsid w:val="00717A54"/>
    <w:rsid w:val="007270AD"/>
    <w:rsid w:val="007325A2"/>
    <w:rsid w:val="00733555"/>
    <w:rsid w:val="00736BA2"/>
    <w:rsid w:val="00737DFE"/>
    <w:rsid w:val="007430FF"/>
    <w:rsid w:val="00744A3B"/>
    <w:rsid w:val="00751165"/>
    <w:rsid w:val="00753541"/>
    <w:rsid w:val="00754AB3"/>
    <w:rsid w:val="00756217"/>
    <w:rsid w:val="007566F3"/>
    <w:rsid w:val="00756E38"/>
    <w:rsid w:val="00757BF4"/>
    <w:rsid w:val="00760A74"/>
    <w:rsid w:val="00762904"/>
    <w:rsid w:val="00765ABE"/>
    <w:rsid w:val="00765F12"/>
    <w:rsid w:val="0076689C"/>
    <w:rsid w:val="00766967"/>
    <w:rsid w:val="0077224B"/>
    <w:rsid w:val="00772580"/>
    <w:rsid w:val="007744E3"/>
    <w:rsid w:val="00774516"/>
    <w:rsid w:val="00777BFC"/>
    <w:rsid w:val="00782FA8"/>
    <w:rsid w:val="007834D2"/>
    <w:rsid w:val="00791BA8"/>
    <w:rsid w:val="007921CF"/>
    <w:rsid w:val="00793E6B"/>
    <w:rsid w:val="00794DF8"/>
    <w:rsid w:val="00794F29"/>
    <w:rsid w:val="0079793C"/>
    <w:rsid w:val="007A0B96"/>
    <w:rsid w:val="007A15F8"/>
    <w:rsid w:val="007A1E25"/>
    <w:rsid w:val="007A3E12"/>
    <w:rsid w:val="007A43EB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6ED"/>
    <w:rsid w:val="007C2BE3"/>
    <w:rsid w:val="007C7767"/>
    <w:rsid w:val="007D08E3"/>
    <w:rsid w:val="007D1237"/>
    <w:rsid w:val="007D1B7F"/>
    <w:rsid w:val="007D4999"/>
    <w:rsid w:val="007D4B25"/>
    <w:rsid w:val="007D5756"/>
    <w:rsid w:val="007D6023"/>
    <w:rsid w:val="007E02C5"/>
    <w:rsid w:val="007E1DEF"/>
    <w:rsid w:val="007E5194"/>
    <w:rsid w:val="007F077B"/>
    <w:rsid w:val="007F3ED0"/>
    <w:rsid w:val="007F4CC3"/>
    <w:rsid w:val="007F61A0"/>
    <w:rsid w:val="00801B45"/>
    <w:rsid w:val="008021B5"/>
    <w:rsid w:val="00802E11"/>
    <w:rsid w:val="00811DFE"/>
    <w:rsid w:val="00814DBA"/>
    <w:rsid w:val="0081760A"/>
    <w:rsid w:val="008272BE"/>
    <w:rsid w:val="00830ADD"/>
    <w:rsid w:val="00832675"/>
    <w:rsid w:val="0083465D"/>
    <w:rsid w:val="00836705"/>
    <w:rsid w:val="0083767A"/>
    <w:rsid w:val="00841B6D"/>
    <w:rsid w:val="00842B64"/>
    <w:rsid w:val="00845EC4"/>
    <w:rsid w:val="00846872"/>
    <w:rsid w:val="00847556"/>
    <w:rsid w:val="00847CE2"/>
    <w:rsid w:val="008522C8"/>
    <w:rsid w:val="0085275F"/>
    <w:rsid w:val="0085285D"/>
    <w:rsid w:val="00856959"/>
    <w:rsid w:val="008569CF"/>
    <w:rsid w:val="00857E04"/>
    <w:rsid w:val="00861228"/>
    <w:rsid w:val="00861946"/>
    <w:rsid w:val="0086628F"/>
    <w:rsid w:val="00871BFE"/>
    <w:rsid w:val="0087416C"/>
    <w:rsid w:val="00874BC8"/>
    <w:rsid w:val="00875C19"/>
    <w:rsid w:val="00886AC2"/>
    <w:rsid w:val="008956A6"/>
    <w:rsid w:val="00896FA1"/>
    <w:rsid w:val="008A00B8"/>
    <w:rsid w:val="008A00C2"/>
    <w:rsid w:val="008A2DB2"/>
    <w:rsid w:val="008A4D70"/>
    <w:rsid w:val="008A52F1"/>
    <w:rsid w:val="008A61FE"/>
    <w:rsid w:val="008B0527"/>
    <w:rsid w:val="008B14EF"/>
    <w:rsid w:val="008B1D08"/>
    <w:rsid w:val="008B373C"/>
    <w:rsid w:val="008B6450"/>
    <w:rsid w:val="008B7E12"/>
    <w:rsid w:val="008C0BED"/>
    <w:rsid w:val="008C2043"/>
    <w:rsid w:val="008C544C"/>
    <w:rsid w:val="008C68C1"/>
    <w:rsid w:val="008D06DB"/>
    <w:rsid w:val="008D1DC8"/>
    <w:rsid w:val="008D2F2F"/>
    <w:rsid w:val="008D356F"/>
    <w:rsid w:val="008D70E6"/>
    <w:rsid w:val="008D7D5E"/>
    <w:rsid w:val="008E03D2"/>
    <w:rsid w:val="008E047C"/>
    <w:rsid w:val="008E3D36"/>
    <w:rsid w:val="008E74F4"/>
    <w:rsid w:val="008E79E2"/>
    <w:rsid w:val="008F37A2"/>
    <w:rsid w:val="008F4534"/>
    <w:rsid w:val="009015A2"/>
    <w:rsid w:val="00902E0D"/>
    <w:rsid w:val="00906D63"/>
    <w:rsid w:val="0090733B"/>
    <w:rsid w:val="009206B1"/>
    <w:rsid w:val="00921167"/>
    <w:rsid w:val="009311D5"/>
    <w:rsid w:val="00931D29"/>
    <w:rsid w:val="00933C67"/>
    <w:rsid w:val="00935A73"/>
    <w:rsid w:val="0093740D"/>
    <w:rsid w:val="00937456"/>
    <w:rsid w:val="00937B95"/>
    <w:rsid w:val="0094695C"/>
    <w:rsid w:val="00947D75"/>
    <w:rsid w:val="00950A83"/>
    <w:rsid w:val="009519EB"/>
    <w:rsid w:val="00951C4E"/>
    <w:rsid w:val="00953AC9"/>
    <w:rsid w:val="009557AF"/>
    <w:rsid w:val="00957873"/>
    <w:rsid w:val="009579B7"/>
    <w:rsid w:val="00960681"/>
    <w:rsid w:val="009613EB"/>
    <w:rsid w:val="00961E81"/>
    <w:rsid w:val="00970FBC"/>
    <w:rsid w:val="00972EDB"/>
    <w:rsid w:val="00973877"/>
    <w:rsid w:val="00973D99"/>
    <w:rsid w:val="009775D3"/>
    <w:rsid w:val="00981FB0"/>
    <w:rsid w:val="00982053"/>
    <w:rsid w:val="0098458B"/>
    <w:rsid w:val="00984625"/>
    <w:rsid w:val="00985ABB"/>
    <w:rsid w:val="009900DD"/>
    <w:rsid w:val="00990258"/>
    <w:rsid w:val="00991DD3"/>
    <w:rsid w:val="00992E92"/>
    <w:rsid w:val="00995239"/>
    <w:rsid w:val="00996495"/>
    <w:rsid w:val="0099769F"/>
    <w:rsid w:val="00997F88"/>
    <w:rsid w:val="009A01B1"/>
    <w:rsid w:val="009A0DDB"/>
    <w:rsid w:val="009A1F1C"/>
    <w:rsid w:val="009A2499"/>
    <w:rsid w:val="009A338F"/>
    <w:rsid w:val="009A78BF"/>
    <w:rsid w:val="009B0E7C"/>
    <w:rsid w:val="009B1E20"/>
    <w:rsid w:val="009B3338"/>
    <w:rsid w:val="009B3DAC"/>
    <w:rsid w:val="009B446D"/>
    <w:rsid w:val="009C4955"/>
    <w:rsid w:val="009C5888"/>
    <w:rsid w:val="009C742F"/>
    <w:rsid w:val="009C7FE6"/>
    <w:rsid w:val="009D134D"/>
    <w:rsid w:val="009D7EE0"/>
    <w:rsid w:val="009E038A"/>
    <w:rsid w:val="009E0769"/>
    <w:rsid w:val="009E162B"/>
    <w:rsid w:val="009E1786"/>
    <w:rsid w:val="009E1AEC"/>
    <w:rsid w:val="009E2E5A"/>
    <w:rsid w:val="009E6AD9"/>
    <w:rsid w:val="009F076E"/>
    <w:rsid w:val="009F2585"/>
    <w:rsid w:val="009F3D75"/>
    <w:rsid w:val="009F3FD1"/>
    <w:rsid w:val="00A02C27"/>
    <w:rsid w:val="00A02CF0"/>
    <w:rsid w:val="00A058D1"/>
    <w:rsid w:val="00A074DF"/>
    <w:rsid w:val="00A141CE"/>
    <w:rsid w:val="00A14306"/>
    <w:rsid w:val="00A15760"/>
    <w:rsid w:val="00A177FF"/>
    <w:rsid w:val="00A222AA"/>
    <w:rsid w:val="00A232A4"/>
    <w:rsid w:val="00A2785A"/>
    <w:rsid w:val="00A30247"/>
    <w:rsid w:val="00A31C96"/>
    <w:rsid w:val="00A33FB8"/>
    <w:rsid w:val="00A36C8F"/>
    <w:rsid w:val="00A379EA"/>
    <w:rsid w:val="00A43988"/>
    <w:rsid w:val="00A47D6D"/>
    <w:rsid w:val="00A52A64"/>
    <w:rsid w:val="00A53583"/>
    <w:rsid w:val="00A548C8"/>
    <w:rsid w:val="00A54A5C"/>
    <w:rsid w:val="00A55D59"/>
    <w:rsid w:val="00A57EF0"/>
    <w:rsid w:val="00A60423"/>
    <w:rsid w:val="00A63CFC"/>
    <w:rsid w:val="00A6577D"/>
    <w:rsid w:val="00A67A40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85622"/>
    <w:rsid w:val="00A9076C"/>
    <w:rsid w:val="00A90AA8"/>
    <w:rsid w:val="00A91CC5"/>
    <w:rsid w:val="00A936C5"/>
    <w:rsid w:val="00A93DD7"/>
    <w:rsid w:val="00A956BE"/>
    <w:rsid w:val="00AA66BD"/>
    <w:rsid w:val="00AA6B27"/>
    <w:rsid w:val="00AB17EE"/>
    <w:rsid w:val="00AB631C"/>
    <w:rsid w:val="00AB682A"/>
    <w:rsid w:val="00AB78A6"/>
    <w:rsid w:val="00AC084D"/>
    <w:rsid w:val="00AC3569"/>
    <w:rsid w:val="00AC585F"/>
    <w:rsid w:val="00AC6D7B"/>
    <w:rsid w:val="00AC73D9"/>
    <w:rsid w:val="00AD086F"/>
    <w:rsid w:val="00AD1CF4"/>
    <w:rsid w:val="00AD204C"/>
    <w:rsid w:val="00AD446E"/>
    <w:rsid w:val="00AD463D"/>
    <w:rsid w:val="00AE0618"/>
    <w:rsid w:val="00AE40D1"/>
    <w:rsid w:val="00AE5939"/>
    <w:rsid w:val="00AF118E"/>
    <w:rsid w:val="00B03C0B"/>
    <w:rsid w:val="00B03D33"/>
    <w:rsid w:val="00B06015"/>
    <w:rsid w:val="00B06267"/>
    <w:rsid w:val="00B06413"/>
    <w:rsid w:val="00B07021"/>
    <w:rsid w:val="00B11F59"/>
    <w:rsid w:val="00B14862"/>
    <w:rsid w:val="00B16183"/>
    <w:rsid w:val="00B16703"/>
    <w:rsid w:val="00B20770"/>
    <w:rsid w:val="00B21B83"/>
    <w:rsid w:val="00B224FD"/>
    <w:rsid w:val="00B22DB1"/>
    <w:rsid w:val="00B22DE4"/>
    <w:rsid w:val="00B231B7"/>
    <w:rsid w:val="00B233D0"/>
    <w:rsid w:val="00B253CB"/>
    <w:rsid w:val="00B305E7"/>
    <w:rsid w:val="00B32823"/>
    <w:rsid w:val="00B33B61"/>
    <w:rsid w:val="00B36DBC"/>
    <w:rsid w:val="00B423D5"/>
    <w:rsid w:val="00B46294"/>
    <w:rsid w:val="00B52C28"/>
    <w:rsid w:val="00B60AC7"/>
    <w:rsid w:val="00B60DB8"/>
    <w:rsid w:val="00B636A5"/>
    <w:rsid w:val="00B63D40"/>
    <w:rsid w:val="00B66476"/>
    <w:rsid w:val="00B6668B"/>
    <w:rsid w:val="00B70ADF"/>
    <w:rsid w:val="00B73323"/>
    <w:rsid w:val="00B74B67"/>
    <w:rsid w:val="00B776D0"/>
    <w:rsid w:val="00B80EBF"/>
    <w:rsid w:val="00B8572D"/>
    <w:rsid w:val="00B86B30"/>
    <w:rsid w:val="00B87F92"/>
    <w:rsid w:val="00B9092A"/>
    <w:rsid w:val="00BA0029"/>
    <w:rsid w:val="00BA2A8B"/>
    <w:rsid w:val="00BA30A5"/>
    <w:rsid w:val="00BA4D22"/>
    <w:rsid w:val="00BA6698"/>
    <w:rsid w:val="00BB2227"/>
    <w:rsid w:val="00BB2976"/>
    <w:rsid w:val="00BB2DC3"/>
    <w:rsid w:val="00BB4C53"/>
    <w:rsid w:val="00BB4C96"/>
    <w:rsid w:val="00BB50B7"/>
    <w:rsid w:val="00BB51E0"/>
    <w:rsid w:val="00BB5562"/>
    <w:rsid w:val="00BB5A6D"/>
    <w:rsid w:val="00BB5BC9"/>
    <w:rsid w:val="00BB6743"/>
    <w:rsid w:val="00BB7C98"/>
    <w:rsid w:val="00BC0BAE"/>
    <w:rsid w:val="00BC249C"/>
    <w:rsid w:val="00BC42F3"/>
    <w:rsid w:val="00BD1710"/>
    <w:rsid w:val="00BD2F75"/>
    <w:rsid w:val="00BD57BB"/>
    <w:rsid w:val="00BD5DF7"/>
    <w:rsid w:val="00BD6499"/>
    <w:rsid w:val="00BD6631"/>
    <w:rsid w:val="00BE09D1"/>
    <w:rsid w:val="00BE23A2"/>
    <w:rsid w:val="00BE2DAE"/>
    <w:rsid w:val="00BE3AAC"/>
    <w:rsid w:val="00BE4A4D"/>
    <w:rsid w:val="00BE50CA"/>
    <w:rsid w:val="00BE530A"/>
    <w:rsid w:val="00BE5DAF"/>
    <w:rsid w:val="00BE7BE5"/>
    <w:rsid w:val="00BF030A"/>
    <w:rsid w:val="00BF0D52"/>
    <w:rsid w:val="00BF2845"/>
    <w:rsid w:val="00BF33BF"/>
    <w:rsid w:val="00BF432F"/>
    <w:rsid w:val="00C000B8"/>
    <w:rsid w:val="00C027A3"/>
    <w:rsid w:val="00C03A74"/>
    <w:rsid w:val="00C0495C"/>
    <w:rsid w:val="00C05858"/>
    <w:rsid w:val="00C05D4C"/>
    <w:rsid w:val="00C07DFD"/>
    <w:rsid w:val="00C125B3"/>
    <w:rsid w:val="00C129C4"/>
    <w:rsid w:val="00C12C36"/>
    <w:rsid w:val="00C13068"/>
    <w:rsid w:val="00C13266"/>
    <w:rsid w:val="00C165B1"/>
    <w:rsid w:val="00C21A49"/>
    <w:rsid w:val="00C24076"/>
    <w:rsid w:val="00C246A0"/>
    <w:rsid w:val="00C24903"/>
    <w:rsid w:val="00C30EDE"/>
    <w:rsid w:val="00C35DA4"/>
    <w:rsid w:val="00C37442"/>
    <w:rsid w:val="00C40BAF"/>
    <w:rsid w:val="00C46749"/>
    <w:rsid w:val="00C470C2"/>
    <w:rsid w:val="00C47B9F"/>
    <w:rsid w:val="00C47BBC"/>
    <w:rsid w:val="00C53FB0"/>
    <w:rsid w:val="00C55410"/>
    <w:rsid w:val="00C57286"/>
    <w:rsid w:val="00C62224"/>
    <w:rsid w:val="00C62875"/>
    <w:rsid w:val="00C649D6"/>
    <w:rsid w:val="00C65945"/>
    <w:rsid w:val="00C6692A"/>
    <w:rsid w:val="00C72E28"/>
    <w:rsid w:val="00C73334"/>
    <w:rsid w:val="00C81ED0"/>
    <w:rsid w:val="00C82DC2"/>
    <w:rsid w:val="00C90D9E"/>
    <w:rsid w:val="00C91481"/>
    <w:rsid w:val="00C91AC0"/>
    <w:rsid w:val="00C92B08"/>
    <w:rsid w:val="00C94D8E"/>
    <w:rsid w:val="00C94EF0"/>
    <w:rsid w:val="00C971A2"/>
    <w:rsid w:val="00C976F5"/>
    <w:rsid w:val="00CA18B2"/>
    <w:rsid w:val="00CA2B36"/>
    <w:rsid w:val="00CA4004"/>
    <w:rsid w:val="00CA50EC"/>
    <w:rsid w:val="00CA611F"/>
    <w:rsid w:val="00CA7C80"/>
    <w:rsid w:val="00CB09EE"/>
    <w:rsid w:val="00CB1038"/>
    <w:rsid w:val="00CB757B"/>
    <w:rsid w:val="00CC05D1"/>
    <w:rsid w:val="00CC236E"/>
    <w:rsid w:val="00CC3BC2"/>
    <w:rsid w:val="00CC543A"/>
    <w:rsid w:val="00CC64E8"/>
    <w:rsid w:val="00CC7BE5"/>
    <w:rsid w:val="00CD08E4"/>
    <w:rsid w:val="00CD0AF5"/>
    <w:rsid w:val="00CD0FAC"/>
    <w:rsid w:val="00CD2B86"/>
    <w:rsid w:val="00CD69CB"/>
    <w:rsid w:val="00CE4C54"/>
    <w:rsid w:val="00CE51B7"/>
    <w:rsid w:val="00CE6EF7"/>
    <w:rsid w:val="00CF01A9"/>
    <w:rsid w:val="00CF0236"/>
    <w:rsid w:val="00CF2389"/>
    <w:rsid w:val="00CF6048"/>
    <w:rsid w:val="00D00196"/>
    <w:rsid w:val="00D0053C"/>
    <w:rsid w:val="00D01D95"/>
    <w:rsid w:val="00D02823"/>
    <w:rsid w:val="00D0306C"/>
    <w:rsid w:val="00D032A6"/>
    <w:rsid w:val="00D058C2"/>
    <w:rsid w:val="00D106B3"/>
    <w:rsid w:val="00D10AA0"/>
    <w:rsid w:val="00D10EA8"/>
    <w:rsid w:val="00D12EBF"/>
    <w:rsid w:val="00D1328F"/>
    <w:rsid w:val="00D14695"/>
    <w:rsid w:val="00D171B6"/>
    <w:rsid w:val="00D222CD"/>
    <w:rsid w:val="00D235C1"/>
    <w:rsid w:val="00D240C3"/>
    <w:rsid w:val="00D24AE4"/>
    <w:rsid w:val="00D31B63"/>
    <w:rsid w:val="00D3228F"/>
    <w:rsid w:val="00D323C4"/>
    <w:rsid w:val="00D36AFA"/>
    <w:rsid w:val="00D40E6E"/>
    <w:rsid w:val="00D438D7"/>
    <w:rsid w:val="00D44146"/>
    <w:rsid w:val="00D46037"/>
    <w:rsid w:val="00D50E68"/>
    <w:rsid w:val="00D518D4"/>
    <w:rsid w:val="00D53356"/>
    <w:rsid w:val="00D537C2"/>
    <w:rsid w:val="00D63F99"/>
    <w:rsid w:val="00D65370"/>
    <w:rsid w:val="00D666DA"/>
    <w:rsid w:val="00D72553"/>
    <w:rsid w:val="00D758C0"/>
    <w:rsid w:val="00D76A24"/>
    <w:rsid w:val="00D779BA"/>
    <w:rsid w:val="00D80195"/>
    <w:rsid w:val="00D804C3"/>
    <w:rsid w:val="00D83AB4"/>
    <w:rsid w:val="00D84721"/>
    <w:rsid w:val="00D86761"/>
    <w:rsid w:val="00D86CAB"/>
    <w:rsid w:val="00D924C1"/>
    <w:rsid w:val="00D94FBB"/>
    <w:rsid w:val="00D977EC"/>
    <w:rsid w:val="00DA0D8A"/>
    <w:rsid w:val="00DB0FC8"/>
    <w:rsid w:val="00DB2293"/>
    <w:rsid w:val="00DB252E"/>
    <w:rsid w:val="00DB52E1"/>
    <w:rsid w:val="00DC0ACE"/>
    <w:rsid w:val="00DC7345"/>
    <w:rsid w:val="00DD04B4"/>
    <w:rsid w:val="00DD246D"/>
    <w:rsid w:val="00DD3108"/>
    <w:rsid w:val="00DD66E6"/>
    <w:rsid w:val="00DD70DE"/>
    <w:rsid w:val="00DD7EAA"/>
    <w:rsid w:val="00DE17FF"/>
    <w:rsid w:val="00DE1A50"/>
    <w:rsid w:val="00DE5B70"/>
    <w:rsid w:val="00DE78A4"/>
    <w:rsid w:val="00DF44DE"/>
    <w:rsid w:val="00E021F3"/>
    <w:rsid w:val="00E06A4D"/>
    <w:rsid w:val="00E119A7"/>
    <w:rsid w:val="00E13736"/>
    <w:rsid w:val="00E14EF7"/>
    <w:rsid w:val="00E157AA"/>
    <w:rsid w:val="00E15C09"/>
    <w:rsid w:val="00E2002E"/>
    <w:rsid w:val="00E24F53"/>
    <w:rsid w:val="00E25A4A"/>
    <w:rsid w:val="00E261EF"/>
    <w:rsid w:val="00E266A8"/>
    <w:rsid w:val="00E274BB"/>
    <w:rsid w:val="00E3551E"/>
    <w:rsid w:val="00E35527"/>
    <w:rsid w:val="00E35E81"/>
    <w:rsid w:val="00E36858"/>
    <w:rsid w:val="00E41C5C"/>
    <w:rsid w:val="00E436CF"/>
    <w:rsid w:val="00E45683"/>
    <w:rsid w:val="00E45769"/>
    <w:rsid w:val="00E466F0"/>
    <w:rsid w:val="00E46994"/>
    <w:rsid w:val="00E47D5A"/>
    <w:rsid w:val="00E52A42"/>
    <w:rsid w:val="00E534E2"/>
    <w:rsid w:val="00E540A8"/>
    <w:rsid w:val="00E55F19"/>
    <w:rsid w:val="00E56715"/>
    <w:rsid w:val="00E56751"/>
    <w:rsid w:val="00E56761"/>
    <w:rsid w:val="00E56DFE"/>
    <w:rsid w:val="00E57587"/>
    <w:rsid w:val="00E62F07"/>
    <w:rsid w:val="00E65135"/>
    <w:rsid w:val="00E65825"/>
    <w:rsid w:val="00E661E8"/>
    <w:rsid w:val="00E66508"/>
    <w:rsid w:val="00E67527"/>
    <w:rsid w:val="00E721D1"/>
    <w:rsid w:val="00E73320"/>
    <w:rsid w:val="00E76536"/>
    <w:rsid w:val="00E84988"/>
    <w:rsid w:val="00E87B6E"/>
    <w:rsid w:val="00E96E26"/>
    <w:rsid w:val="00EA060B"/>
    <w:rsid w:val="00EA0BDC"/>
    <w:rsid w:val="00EA1910"/>
    <w:rsid w:val="00EA3872"/>
    <w:rsid w:val="00EA582D"/>
    <w:rsid w:val="00EA6964"/>
    <w:rsid w:val="00EA755B"/>
    <w:rsid w:val="00EB06F1"/>
    <w:rsid w:val="00EB1DB7"/>
    <w:rsid w:val="00EB3C6F"/>
    <w:rsid w:val="00EB6CFA"/>
    <w:rsid w:val="00EB7253"/>
    <w:rsid w:val="00EB7EF1"/>
    <w:rsid w:val="00EB7F1B"/>
    <w:rsid w:val="00EC2D4F"/>
    <w:rsid w:val="00EC343D"/>
    <w:rsid w:val="00EC40BA"/>
    <w:rsid w:val="00ED1409"/>
    <w:rsid w:val="00ED4E3B"/>
    <w:rsid w:val="00ED5714"/>
    <w:rsid w:val="00ED58BF"/>
    <w:rsid w:val="00ED6D12"/>
    <w:rsid w:val="00EF0843"/>
    <w:rsid w:val="00EF2D7F"/>
    <w:rsid w:val="00EF567D"/>
    <w:rsid w:val="00EF5EDA"/>
    <w:rsid w:val="00EF6C92"/>
    <w:rsid w:val="00EF7C46"/>
    <w:rsid w:val="00EF7E92"/>
    <w:rsid w:val="00F01AB9"/>
    <w:rsid w:val="00F022A9"/>
    <w:rsid w:val="00F05633"/>
    <w:rsid w:val="00F05947"/>
    <w:rsid w:val="00F079F2"/>
    <w:rsid w:val="00F14004"/>
    <w:rsid w:val="00F17EBF"/>
    <w:rsid w:val="00F207F4"/>
    <w:rsid w:val="00F27445"/>
    <w:rsid w:val="00F3051A"/>
    <w:rsid w:val="00F30550"/>
    <w:rsid w:val="00F31B6B"/>
    <w:rsid w:val="00F3488D"/>
    <w:rsid w:val="00F37820"/>
    <w:rsid w:val="00F43CDA"/>
    <w:rsid w:val="00F45108"/>
    <w:rsid w:val="00F47845"/>
    <w:rsid w:val="00F516EC"/>
    <w:rsid w:val="00F565D0"/>
    <w:rsid w:val="00F667EA"/>
    <w:rsid w:val="00F66F35"/>
    <w:rsid w:val="00F73363"/>
    <w:rsid w:val="00F75510"/>
    <w:rsid w:val="00F779CC"/>
    <w:rsid w:val="00F77EC8"/>
    <w:rsid w:val="00F813EC"/>
    <w:rsid w:val="00F8191F"/>
    <w:rsid w:val="00F82E5F"/>
    <w:rsid w:val="00F83DB3"/>
    <w:rsid w:val="00F84B09"/>
    <w:rsid w:val="00F8527A"/>
    <w:rsid w:val="00F85F8B"/>
    <w:rsid w:val="00F93CC0"/>
    <w:rsid w:val="00F94418"/>
    <w:rsid w:val="00F9553E"/>
    <w:rsid w:val="00FA1EAE"/>
    <w:rsid w:val="00FA3D7B"/>
    <w:rsid w:val="00FA4163"/>
    <w:rsid w:val="00FA52CE"/>
    <w:rsid w:val="00FA6C4A"/>
    <w:rsid w:val="00FA75FD"/>
    <w:rsid w:val="00FB0083"/>
    <w:rsid w:val="00FB125A"/>
    <w:rsid w:val="00FB7626"/>
    <w:rsid w:val="00FC002C"/>
    <w:rsid w:val="00FC0E14"/>
    <w:rsid w:val="00FC1F35"/>
    <w:rsid w:val="00FC3C23"/>
    <w:rsid w:val="00FC422A"/>
    <w:rsid w:val="00FC428C"/>
    <w:rsid w:val="00FC5279"/>
    <w:rsid w:val="00FC7613"/>
    <w:rsid w:val="00FD1F51"/>
    <w:rsid w:val="00FD2EE3"/>
    <w:rsid w:val="00FD2F38"/>
    <w:rsid w:val="00FD41DF"/>
    <w:rsid w:val="00FD4703"/>
    <w:rsid w:val="00FE0355"/>
    <w:rsid w:val="00FE30C6"/>
    <w:rsid w:val="00FF1278"/>
    <w:rsid w:val="00FF12C3"/>
    <w:rsid w:val="00FF1E7A"/>
    <w:rsid w:val="00FF232F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91AA6-F744-4A9E-A301-F3BCD31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76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6761"/>
    <w:pPr>
      <w:ind w:right="5102"/>
      <w:jc w:val="both"/>
    </w:pPr>
    <w:rPr>
      <w:position w:val="6"/>
      <w:sz w:val="26"/>
    </w:rPr>
  </w:style>
  <w:style w:type="character" w:customStyle="1" w:styleId="20">
    <w:name w:val="Основной текст 2 Знак"/>
    <w:basedOn w:val="a0"/>
    <w:link w:val="2"/>
    <w:rsid w:val="00D86761"/>
    <w:rPr>
      <w:rFonts w:ascii="Times New Roman" w:eastAsia="Times New Roman" w:hAnsi="Times New Roman" w:cs="Times New Roman"/>
      <w:position w:val="6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20047C"/>
    <w:pPr>
      <w:ind w:left="720"/>
      <w:contextualSpacing/>
    </w:pPr>
  </w:style>
  <w:style w:type="paragraph" w:customStyle="1" w:styleId="ConsPlusNonformat">
    <w:name w:val="ConsPlusNonformat"/>
    <w:uiPriority w:val="99"/>
    <w:rsid w:val="008C5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C544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C1B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1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C1B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1B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Duma18n1\&#1102;&#1088;&#1086;&#1090;&#1076;&#1077;&#1083;\&#1044;&#1059;&#1052;&#1040;%202014\&#1087;&#1086;&#1076;&#1072;&#1088;&#1082;&#1080;\&#1055;&#1088;&#1080;&#1083;&#1086;&#1078;&#1077;&#1085;&#1080;&#1103;%20&#1082;%20&#1087;&#1088;&#1086;&#1077;&#1082;&#1090;&#1091;%20&#1044;&#1091;&#1084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D322-E173-4B7E-8DE8-AA7F357D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5</cp:revision>
  <cp:lastPrinted>2014-02-26T22:03:00Z</cp:lastPrinted>
  <dcterms:created xsi:type="dcterms:W3CDTF">2014-02-26T03:25:00Z</dcterms:created>
  <dcterms:modified xsi:type="dcterms:W3CDTF">2014-02-26T22:05:00Z</dcterms:modified>
</cp:coreProperties>
</file>