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18587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о </w:t>
      </w:r>
      <w:r w:rsidR="00E62168">
        <w:rPr>
          <w:sz w:val="26"/>
          <w:szCs w:val="26"/>
          <w:lang w:val="en-US"/>
        </w:rPr>
        <w:t>II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>, проведенных Контрольно-счетной палатой Находкинского городского округа в</w:t>
      </w:r>
      <w:r w:rsidR="00E62168">
        <w:rPr>
          <w:rFonts w:ascii="Times New Roman" w:hAnsi="Times New Roman"/>
          <w:b w:val="0"/>
          <w:sz w:val="26"/>
          <w:szCs w:val="26"/>
        </w:rPr>
        <w:t>о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EB3E80">
        <w:rPr>
          <w:rFonts w:ascii="Times New Roman" w:hAnsi="Times New Roman"/>
          <w:b w:val="0"/>
          <w:sz w:val="26"/>
          <w:szCs w:val="26"/>
        </w:rPr>
        <w:t>0</w:t>
      </w:r>
      <w:r w:rsidR="00E6216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E62168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62168">
        <w:rPr>
          <w:rFonts w:ascii="Times New Roman" w:hAnsi="Times New Roman"/>
          <w:b w:val="0"/>
          <w:sz w:val="26"/>
          <w:szCs w:val="26"/>
        </w:rPr>
        <w:t>22</w:t>
      </w:r>
      <w:bookmarkStart w:id="0" w:name="_GoBack"/>
      <w:bookmarkEnd w:id="0"/>
      <w:r w:rsidR="00EB3E80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E62168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5402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18</cp:revision>
  <dcterms:created xsi:type="dcterms:W3CDTF">2021-08-19T23:10:00Z</dcterms:created>
  <dcterms:modified xsi:type="dcterms:W3CDTF">2024-07-22T06:03:00Z</dcterms:modified>
</cp:coreProperties>
</file>