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88" w:rsidRDefault="00860788" w:rsidP="0086078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60788" w:rsidRDefault="00860788" w:rsidP="0086078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60788" w:rsidRDefault="00860788" w:rsidP="00860788">
      <w:pPr>
        <w:ind w:right="-284"/>
        <w:jc w:val="center"/>
        <w:rPr>
          <w:b/>
          <w:sz w:val="28"/>
          <w:szCs w:val="28"/>
        </w:rPr>
      </w:pPr>
    </w:p>
    <w:p w:rsidR="00860788" w:rsidRDefault="00840341" w:rsidP="00860788">
      <w:pPr>
        <w:ind w:right="-284"/>
        <w:rPr>
          <w:sz w:val="28"/>
          <w:szCs w:val="28"/>
        </w:rPr>
      </w:pPr>
      <w:r>
        <w:rPr>
          <w:sz w:val="26"/>
          <w:szCs w:val="26"/>
        </w:rPr>
        <w:t>30</w:t>
      </w:r>
      <w:r w:rsidR="0086078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860788">
        <w:rPr>
          <w:sz w:val="26"/>
          <w:szCs w:val="26"/>
        </w:rPr>
        <w:t xml:space="preserve">.2024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860788">
        <w:rPr>
          <w:sz w:val="26"/>
          <w:szCs w:val="26"/>
        </w:rPr>
        <w:t xml:space="preserve">  </w:t>
      </w:r>
      <w:r w:rsidR="0080745E">
        <w:rPr>
          <w:sz w:val="26"/>
          <w:szCs w:val="26"/>
        </w:rPr>
        <w:t xml:space="preserve"> </w:t>
      </w:r>
      <w:bookmarkStart w:id="0" w:name="_GoBack"/>
      <w:bookmarkEnd w:id="0"/>
      <w:r w:rsidR="00F139D6">
        <w:rPr>
          <w:sz w:val="26"/>
          <w:szCs w:val="26"/>
        </w:rPr>
        <w:t xml:space="preserve">  </w:t>
      </w:r>
      <w:r>
        <w:rPr>
          <w:sz w:val="26"/>
          <w:szCs w:val="26"/>
        </w:rPr>
        <w:t>№ 389</w:t>
      </w:r>
      <w:r w:rsidR="00860788">
        <w:rPr>
          <w:sz w:val="26"/>
          <w:szCs w:val="26"/>
        </w:rPr>
        <w:t>-НПА</w:t>
      </w:r>
    </w:p>
    <w:p w:rsidR="00860788" w:rsidRDefault="00860788" w:rsidP="00860788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002210" w:rsidRPr="00002210" w:rsidRDefault="00002210" w:rsidP="00002210">
      <w:pPr>
        <w:ind w:right="-284"/>
        <w:jc w:val="center"/>
        <w:rPr>
          <w:sz w:val="26"/>
          <w:szCs w:val="26"/>
        </w:rPr>
      </w:pPr>
      <w:r w:rsidRPr="00002210">
        <w:rPr>
          <w:sz w:val="26"/>
          <w:szCs w:val="26"/>
        </w:rPr>
        <w:t>О внесении изменений в статью 3 Положения о земельном налоге</w:t>
      </w:r>
    </w:p>
    <w:p w:rsidR="00002210" w:rsidRPr="00002210" w:rsidRDefault="00002210" w:rsidP="00002210">
      <w:pPr>
        <w:ind w:right="-284"/>
        <w:jc w:val="center"/>
        <w:rPr>
          <w:sz w:val="26"/>
          <w:szCs w:val="26"/>
        </w:rPr>
      </w:pPr>
      <w:r w:rsidRPr="00002210">
        <w:rPr>
          <w:sz w:val="26"/>
          <w:szCs w:val="26"/>
        </w:rPr>
        <w:t>в Находкинском городском округе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1. Внести в статью 3 Положения о земельном налоге в Находкинском городском округе, утвержденного</w:t>
      </w:r>
      <w:r>
        <w:rPr>
          <w:sz w:val="26"/>
          <w:szCs w:val="26"/>
        </w:rPr>
        <w:t xml:space="preserve"> р</w:t>
      </w:r>
      <w:r w:rsidRPr="00002210">
        <w:rPr>
          <w:sz w:val="26"/>
          <w:szCs w:val="26"/>
        </w:rPr>
        <w:t>ешением Думы Находкинского городского округа от 23.11.2005 № 540 (Находкинский рабочий, 2005, 29 ноября, № 178; 2006, 1 августа, № 108</w:t>
      </w:r>
      <w:r>
        <w:rPr>
          <w:sz w:val="26"/>
          <w:szCs w:val="26"/>
        </w:rPr>
        <w:t>-</w:t>
      </w:r>
      <w:r w:rsidRPr="00002210">
        <w:rPr>
          <w:sz w:val="26"/>
          <w:szCs w:val="26"/>
        </w:rPr>
        <w:t>109; 2007, 13 декабря, № 197</w:t>
      </w:r>
      <w:r>
        <w:rPr>
          <w:sz w:val="26"/>
          <w:szCs w:val="26"/>
        </w:rPr>
        <w:t>-</w:t>
      </w:r>
      <w:r w:rsidRPr="00002210">
        <w:rPr>
          <w:sz w:val="26"/>
          <w:szCs w:val="26"/>
        </w:rPr>
        <w:t>201; 2008, 13 ноября, № 164</w:t>
      </w:r>
      <w:r>
        <w:rPr>
          <w:sz w:val="26"/>
          <w:szCs w:val="26"/>
        </w:rPr>
        <w:t>-</w:t>
      </w:r>
      <w:r w:rsidRPr="00002210">
        <w:rPr>
          <w:sz w:val="26"/>
          <w:szCs w:val="26"/>
        </w:rPr>
        <w:t>165; 2010, 13 октября, № 167; 2011, 10 марта, № 27</w:t>
      </w:r>
      <w:r>
        <w:rPr>
          <w:sz w:val="26"/>
          <w:szCs w:val="26"/>
        </w:rPr>
        <w:t>-</w:t>
      </w:r>
      <w:r w:rsidRPr="00002210">
        <w:rPr>
          <w:sz w:val="26"/>
          <w:szCs w:val="26"/>
        </w:rPr>
        <w:t>28; 2011,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25 августа, № 123; 2011, 17 ноября, № 170; 2012, 24 октября, № 150; 2012, 15 ноября, № 16; 2014, 3 апреля, № 8; 2014, 13 ноября, № 27; 2015, 13 мая, № 52; 2015, 8 октября, № 22; 2016, 12 мая, № 10; 2017, 30 ноября, № 168; 2018, 12 января, № 3; 2019, 26 марта, № 41; Ведомости Находки, 2019, 9 августа, № 27; 2019,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2 октября, № 42; 2019, 29 ноября, № 59; 2020, 8 мая, № 33; 2020, 7 июня, № 40; 2020, 7 октября, № 71; 2022, 28 декабря, № 88; Находкинский рабочий, 2023,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3 февраля, № 3; 2024, 6 марта, № 16) следующие изменения: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002210">
        <w:rPr>
          <w:sz w:val="26"/>
          <w:szCs w:val="26"/>
        </w:rPr>
        <w:t>ункт 1 части 1 изложить в следующей редакции: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«1) 0,3 процента от кадастровой стоимости земельного участка в отношении: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а) земельных участков, отнесенных к землям сельскохозяйственного назначения или к землям в составе зон сельскохозяйственного использования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в населенных пунктах и используемых для сельскохозяйственного производства;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б) земельных участков, занятых жилищным фондом и (или) объектами инженерной инфраструктуры жилищно-коммунального комплекса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 и земельных участков, кадастровая стоимость каждого из которых превышает 300 миллионов рублей);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в)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</w:t>
      </w:r>
      <w:r>
        <w:rPr>
          <w:sz w:val="26"/>
          <w:szCs w:val="26"/>
        </w:rPr>
        <w:t xml:space="preserve"> № 217-ФЗ «</w:t>
      </w:r>
      <w:r w:rsidRPr="00002210">
        <w:rPr>
          <w:sz w:val="26"/>
          <w:szCs w:val="26"/>
        </w:rPr>
        <w:t xml:space="preserve">О ведении гражданами садоводства и огородничества для собственных нужд и о внесении </w:t>
      </w:r>
      <w:r w:rsidRPr="00002210">
        <w:rPr>
          <w:sz w:val="26"/>
          <w:szCs w:val="26"/>
        </w:rPr>
        <w:lastRenderedPageBreak/>
        <w:t>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002210">
        <w:rPr>
          <w:sz w:val="26"/>
          <w:szCs w:val="26"/>
        </w:rPr>
        <w:t>, за исключением указанных в настоящем подпункте земельных участков, кадастровая стоимость каждого из которых превышает 300 миллионов рублей;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г) земельных участков, ограниченных в обороте в соответствии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 xml:space="preserve">с законодательством Российской Федерации, предоставленных для обеспечения обороны, </w:t>
      </w:r>
      <w:r>
        <w:rPr>
          <w:sz w:val="26"/>
          <w:szCs w:val="26"/>
        </w:rPr>
        <w:t>безопасности и таможенных нужд»;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00221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02210">
        <w:rPr>
          <w:sz w:val="26"/>
          <w:szCs w:val="26"/>
        </w:rPr>
        <w:t>ункт 4 части 1 признать утратившим силу.</w:t>
      </w:r>
    </w:p>
    <w:p w:rsidR="00F139D6" w:rsidRDefault="00002210" w:rsidP="00002210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02210">
        <w:rPr>
          <w:sz w:val="26"/>
          <w:szCs w:val="26"/>
        </w:rPr>
        <w:t>. Настоящее решение вступает в силу с 1 января 2025 года.</w:t>
      </w:r>
    </w:p>
    <w:p w:rsidR="00002210" w:rsidRDefault="00002210" w:rsidP="00002210">
      <w:pPr>
        <w:ind w:right="-284" w:firstLine="708"/>
        <w:jc w:val="both"/>
        <w:rPr>
          <w:sz w:val="26"/>
          <w:szCs w:val="26"/>
        </w:rPr>
      </w:pPr>
    </w:p>
    <w:p w:rsidR="00002210" w:rsidRDefault="00002210" w:rsidP="00002210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F139D6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60788" w:rsidRDefault="00860788" w:rsidP="00860788"/>
    <w:p w:rsidR="006A12F9" w:rsidRDefault="006A12F9"/>
    <w:sectPr w:rsidR="006A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E40"/>
    <w:multiLevelType w:val="hybridMultilevel"/>
    <w:tmpl w:val="6E20285E"/>
    <w:lvl w:ilvl="0" w:tplc="6D48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F6E00"/>
    <w:multiLevelType w:val="hybridMultilevel"/>
    <w:tmpl w:val="DC844310"/>
    <w:lvl w:ilvl="0" w:tplc="4CB07B3E">
      <w:start w:val="1"/>
      <w:numFmt w:val="decimal"/>
      <w:lvlText w:val="%1)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954525D"/>
    <w:multiLevelType w:val="hybridMultilevel"/>
    <w:tmpl w:val="4AF62FCC"/>
    <w:lvl w:ilvl="0" w:tplc="027E11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8"/>
    <w:rsid w:val="00002210"/>
    <w:rsid w:val="000352C3"/>
    <w:rsid w:val="00071BB8"/>
    <w:rsid w:val="00075DAA"/>
    <w:rsid w:val="000816CD"/>
    <w:rsid w:val="000A58D5"/>
    <w:rsid w:val="00125AC6"/>
    <w:rsid w:val="001575C5"/>
    <w:rsid w:val="001757BC"/>
    <w:rsid w:val="001B5572"/>
    <w:rsid w:val="00230921"/>
    <w:rsid w:val="00292A29"/>
    <w:rsid w:val="002E5B71"/>
    <w:rsid w:val="0034113C"/>
    <w:rsid w:val="00345C7B"/>
    <w:rsid w:val="003D41FE"/>
    <w:rsid w:val="004878E2"/>
    <w:rsid w:val="004935CD"/>
    <w:rsid w:val="00552F8D"/>
    <w:rsid w:val="005566E3"/>
    <w:rsid w:val="006464A8"/>
    <w:rsid w:val="006520FE"/>
    <w:rsid w:val="00675A2F"/>
    <w:rsid w:val="006A12F9"/>
    <w:rsid w:val="006F5A63"/>
    <w:rsid w:val="00757488"/>
    <w:rsid w:val="007D47D5"/>
    <w:rsid w:val="0080745E"/>
    <w:rsid w:val="00840341"/>
    <w:rsid w:val="00860788"/>
    <w:rsid w:val="00917889"/>
    <w:rsid w:val="0099594C"/>
    <w:rsid w:val="00A575AC"/>
    <w:rsid w:val="00AC5FFC"/>
    <w:rsid w:val="00B67B07"/>
    <w:rsid w:val="00B73E7D"/>
    <w:rsid w:val="00B8340F"/>
    <w:rsid w:val="00B96331"/>
    <w:rsid w:val="00BD5A24"/>
    <w:rsid w:val="00C306DA"/>
    <w:rsid w:val="00C66409"/>
    <w:rsid w:val="00CF3373"/>
    <w:rsid w:val="00D567FC"/>
    <w:rsid w:val="00D90011"/>
    <w:rsid w:val="00E04F94"/>
    <w:rsid w:val="00E65A0D"/>
    <w:rsid w:val="00EA4A78"/>
    <w:rsid w:val="00EC12E5"/>
    <w:rsid w:val="00F139D6"/>
    <w:rsid w:val="00F14163"/>
    <w:rsid w:val="00F3241E"/>
    <w:rsid w:val="00F53CEE"/>
    <w:rsid w:val="00F63A78"/>
    <w:rsid w:val="00F71DEC"/>
    <w:rsid w:val="00FD3CF6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5D40"/>
  <w15:chartTrackingRefBased/>
  <w15:docId w15:val="{5A111156-CBA7-491B-A857-25E200A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cp:lastPrinted>2024-10-30T03:29:00Z</cp:lastPrinted>
  <dcterms:created xsi:type="dcterms:W3CDTF">2024-10-24T00:49:00Z</dcterms:created>
  <dcterms:modified xsi:type="dcterms:W3CDTF">2024-10-30T03:29:00Z</dcterms:modified>
</cp:coreProperties>
</file>