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EB5" w:rsidRDefault="00B93EB5" w:rsidP="00B93EB5">
      <w:pPr>
        <w:ind w:right="-284"/>
        <w:jc w:val="center"/>
      </w:pPr>
      <w:r>
        <w:rPr>
          <w:noProof/>
        </w:rPr>
        <w:drawing>
          <wp:inline distT="0" distB="0" distL="0" distR="0">
            <wp:extent cx="6286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B5" w:rsidRDefault="00B93EB5" w:rsidP="00B93EB5">
      <w:pPr>
        <w:ind w:right="-284"/>
        <w:jc w:val="center"/>
      </w:pPr>
    </w:p>
    <w:p w:rsidR="00B93EB5" w:rsidRDefault="00B93EB5" w:rsidP="00B93EB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B93EB5" w:rsidRDefault="00B93EB5" w:rsidP="00B93EB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 xml:space="preserve"> ДУМА НАХОДКИНСКОГО ГОРОДСКОГО ОКРУГА</w:t>
      </w:r>
    </w:p>
    <w:p w:rsidR="00B93EB5" w:rsidRDefault="00B93EB5" w:rsidP="00B93EB5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B93EB5" w:rsidRDefault="00B93EB5" w:rsidP="00B93EB5">
      <w:pPr>
        <w:ind w:right="-284"/>
        <w:jc w:val="center"/>
        <w:rPr>
          <w:b/>
          <w:sz w:val="26"/>
          <w:szCs w:val="26"/>
        </w:rPr>
      </w:pPr>
    </w:p>
    <w:p w:rsidR="00B93EB5" w:rsidRDefault="00B93EB5" w:rsidP="00B93EB5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B93EB5" w:rsidRDefault="00B93EB5" w:rsidP="00B93EB5">
      <w:pPr>
        <w:ind w:right="-284"/>
        <w:jc w:val="center"/>
        <w:rPr>
          <w:sz w:val="26"/>
          <w:szCs w:val="26"/>
        </w:rPr>
      </w:pPr>
    </w:p>
    <w:p w:rsidR="00B93EB5" w:rsidRDefault="00B93EB5" w:rsidP="00B93EB5">
      <w:pPr>
        <w:ind w:right="-284"/>
      </w:pPr>
      <w:r>
        <w:rPr>
          <w:sz w:val="26"/>
          <w:szCs w:val="26"/>
        </w:rPr>
        <w:t xml:space="preserve">__.__.2023                                                                                                                 ПРОЕКТ        </w:t>
      </w:r>
    </w:p>
    <w:p w:rsidR="00B93EB5" w:rsidRDefault="00B93EB5" w:rsidP="00B93EB5">
      <w:pPr>
        <w:ind w:right="-284"/>
        <w:jc w:val="center"/>
        <w:rPr>
          <w:sz w:val="26"/>
          <w:szCs w:val="26"/>
        </w:rPr>
      </w:pPr>
    </w:p>
    <w:p w:rsidR="00B77BBE" w:rsidRPr="00BA66FA" w:rsidRDefault="00B77BBE" w:rsidP="00B77BBE">
      <w:pPr>
        <w:ind w:right="-143"/>
        <w:jc w:val="center"/>
        <w:rPr>
          <w:sz w:val="26"/>
          <w:szCs w:val="26"/>
        </w:rPr>
      </w:pPr>
      <w:r w:rsidRPr="00BA66F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я</w:t>
      </w:r>
      <w:r w:rsidRPr="00BA66FA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приложение к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</w:t>
      </w:r>
      <w:r w:rsidRPr="00B45523">
        <w:rPr>
          <w:sz w:val="26"/>
          <w:szCs w:val="26"/>
        </w:rPr>
        <w:t xml:space="preserve"> 28.01.2015 №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594-НПА «О перечне услуг, которые являются</w:t>
      </w:r>
      <w:r w:rsidR="00B93EB5"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необходимыми и обязательными для предоставления муниципальных услуг»</w:t>
      </w:r>
    </w:p>
    <w:p w:rsidR="00B77BBE" w:rsidRDefault="00B77BBE" w:rsidP="00B77BBE">
      <w:pPr>
        <w:tabs>
          <w:tab w:val="left" w:pos="5940"/>
        </w:tabs>
        <w:ind w:right="-143" w:firstLine="426"/>
        <w:jc w:val="both"/>
        <w:rPr>
          <w:sz w:val="26"/>
          <w:szCs w:val="26"/>
        </w:rPr>
      </w:pPr>
    </w:p>
    <w:p w:rsidR="00B77BBE" w:rsidRDefault="00B77BBE" w:rsidP="00B77BB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A1113D">
        <w:rPr>
          <w:sz w:val="26"/>
          <w:szCs w:val="26"/>
        </w:rPr>
        <w:t xml:space="preserve">1. </w:t>
      </w:r>
      <w:r w:rsidRPr="0023741C">
        <w:rPr>
          <w:sz w:val="26"/>
          <w:szCs w:val="26"/>
        </w:rPr>
        <w:t xml:space="preserve">Внести в </w:t>
      </w:r>
      <w:r>
        <w:rPr>
          <w:sz w:val="26"/>
          <w:szCs w:val="26"/>
        </w:rPr>
        <w:t xml:space="preserve">приложение к </w:t>
      </w:r>
      <w:r w:rsidRPr="00B45523">
        <w:rPr>
          <w:sz w:val="26"/>
          <w:szCs w:val="26"/>
        </w:rPr>
        <w:t>решени</w:t>
      </w:r>
      <w:r>
        <w:rPr>
          <w:sz w:val="26"/>
          <w:szCs w:val="26"/>
        </w:rPr>
        <w:t>ю</w:t>
      </w:r>
      <w:r w:rsidRPr="00B45523">
        <w:rPr>
          <w:sz w:val="26"/>
          <w:szCs w:val="26"/>
        </w:rPr>
        <w:t xml:space="preserve"> Думы Находкинского городского округа</w:t>
      </w:r>
      <w:r>
        <w:rPr>
          <w:sz w:val="26"/>
          <w:szCs w:val="26"/>
        </w:rPr>
        <w:t xml:space="preserve"> от </w:t>
      </w:r>
      <w:r w:rsidRPr="00B45523">
        <w:rPr>
          <w:sz w:val="26"/>
          <w:szCs w:val="26"/>
        </w:rPr>
        <w:t>28.01.2015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B45523">
        <w:rPr>
          <w:sz w:val="26"/>
          <w:szCs w:val="26"/>
        </w:rPr>
        <w:t>594-НПА «О перечне услуг, которые являются необходимыми и обязательными для предоставления муниципальных услуг»</w:t>
      </w:r>
      <w:r w:rsidRPr="0023741C">
        <w:rPr>
          <w:sz w:val="26"/>
          <w:szCs w:val="26"/>
        </w:rPr>
        <w:t xml:space="preserve"> (Находкинский рабочий, 20</w:t>
      </w:r>
      <w:r>
        <w:rPr>
          <w:sz w:val="26"/>
          <w:szCs w:val="26"/>
        </w:rPr>
        <w:t>15</w:t>
      </w:r>
      <w:r w:rsidRPr="0023741C">
        <w:rPr>
          <w:sz w:val="26"/>
          <w:szCs w:val="26"/>
        </w:rPr>
        <w:t xml:space="preserve">, </w:t>
      </w:r>
      <w:r>
        <w:rPr>
          <w:sz w:val="26"/>
          <w:szCs w:val="26"/>
        </w:rPr>
        <w:t>5 февраля, № 4 (94)</w:t>
      </w:r>
      <w:r w:rsidRPr="0023741C">
        <w:rPr>
          <w:sz w:val="26"/>
          <w:szCs w:val="26"/>
        </w:rPr>
        <w:t xml:space="preserve"> </w:t>
      </w:r>
      <w:r w:rsidR="00B93EB5">
        <w:rPr>
          <w:sz w:val="26"/>
          <w:szCs w:val="26"/>
        </w:rPr>
        <w:t>измен</w:t>
      </w:r>
      <w:r w:rsidRPr="0023741C">
        <w:rPr>
          <w:sz w:val="26"/>
          <w:szCs w:val="26"/>
        </w:rPr>
        <w:t>ени</w:t>
      </w:r>
      <w:r>
        <w:rPr>
          <w:sz w:val="26"/>
          <w:szCs w:val="26"/>
        </w:rPr>
        <w:t>е</w:t>
      </w:r>
      <w:r w:rsidR="00B93EB5">
        <w:rPr>
          <w:sz w:val="26"/>
          <w:szCs w:val="26"/>
        </w:rPr>
        <w:t>, изложив его в следующей редакции</w:t>
      </w:r>
      <w:r w:rsidRPr="0023741C">
        <w:rPr>
          <w:sz w:val="26"/>
          <w:szCs w:val="26"/>
        </w:rPr>
        <w:t>:</w:t>
      </w:r>
    </w:p>
    <w:p w:rsidR="00B93EB5" w:rsidRDefault="00B93EB5" w:rsidP="00B77BB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B93EB5" w:rsidRPr="00B93EB5" w:rsidRDefault="00B93EB5" w:rsidP="00B93EB5">
      <w:pPr>
        <w:ind w:left="6379" w:right="-285"/>
        <w:jc w:val="both"/>
        <w:rPr>
          <w:b/>
          <w:sz w:val="22"/>
          <w:szCs w:val="22"/>
        </w:rPr>
      </w:pPr>
      <w:r>
        <w:rPr>
          <w:sz w:val="22"/>
          <w:szCs w:val="22"/>
        </w:rPr>
        <w:t>«</w:t>
      </w:r>
      <w:r w:rsidRPr="00B93EB5">
        <w:rPr>
          <w:sz w:val="22"/>
          <w:szCs w:val="22"/>
        </w:rPr>
        <w:t>Приложение к решению Думы Находкинского городского округа</w:t>
      </w:r>
      <w:r>
        <w:rPr>
          <w:sz w:val="22"/>
          <w:szCs w:val="22"/>
        </w:rPr>
        <w:t xml:space="preserve"> </w:t>
      </w:r>
      <w:r w:rsidRPr="00B93EB5">
        <w:rPr>
          <w:sz w:val="22"/>
          <w:szCs w:val="22"/>
        </w:rPr>
        <w:t>от</w:t>
      </w:r>
      <w:r>
        <w:rPr>
          <w:sz w:val="22"/>
          <w:szCs w:val="22"/>
        </w:rPr>
        <w:t xml:space="preserve"> 28.01.2015 </w:t>
      </w:r>
      <w:r w:rsidRPr="00B93EB5">
        <w:rPr>
          <w:sz w:val="22"/>
          <w:szCs w:val="22"/>
        </w:rPr>
        <w:t xml:space="preserve">№ </w:t>
      </w:r>
      <w:r>
        <w:rPr>
          <w:sz w:val="22"/>
          <w:szCs w:val="22"/>
        </w:rPr>
        <w:t>594-НПА</w:t>
      </w:r>
    </w:p>
    <w:p w:rsidR="00B93EB5" w:rsidRDefault="00B93EB5" w:rsidP="00B93EB5">
      <w:pPr>
        <w:widowControl w:val="0"/>
        <w:autoSpaceDE w:val="0"/>
        <w:autoSpaceDN w:val="0"/>
        <w:adjustRightInd w:val="0"/>
        <w:ind w:right="-143"/>
        <w:jc w:val="center"/>
        <w:rPr>
          <w:sz w:val="26"/>
          <w:szCs w:val="26"/>
        </w:rPr>
      </w:pPr>
    </w:p>
    <w:p w:rsidR="00B93EB5" w:rsidRDefault="00B93EB5" w:rsidP="00B93EB5">
      <w:pPr>
        <w:widowControl w:val="0"/>
        <w:autoSpaceDE w:val="0"/>
        <w:autoSpaceDN w:val="0"/>
        <w:adjustRightInd w:val="0"/>
        <w:ind w:right="-143"/>
        <w:jc w:val="center"/>
        <w:rPr>
          <w:sz w:val="26"/>
          <w:szCs w:val="26"/>
        </w:rPr>
      </w:pPr>
      <w:r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муниципальных услуг</w:t>
      </w:r>
    </w:p>
    <w:p w:rsidR="00B93EB5" w:rsidRDefault="00B93EB5" w:rsidP="00B93EB5">
      <w:pPr>
        <w:widowControl w:val="0"/>
        <w:autoSpaceDE w:val="0"/>
        <w:autoSpaceDN w:val="0"/>
        <w:adjustRightInd w:val="0"/>
        <w:ind w:right="-143"/>
        <w:rPr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№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widowControl w:val="0"/>
              <w:autoSpaceDE w:val="0"/>
              <w:autoSpaceDN w:val="0"/>
              <w:adjustRightInd w:val="0"/>
              <w:ind w:right="-143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Наименование услуги, которая является необходимой и обязательной для предоставления муниципальных услуг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сведений, подтверждающих регистрацию гражданина и членов его семьи в системе индивидуального (персонифицированного) учета, на бумажном носителе или в форме электронного документа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документа, подтверждающие право пользования жилым помещением</w:t>
            </w:r>
            <w:r w:rsidRPr="00B93EB5">
              <w:rPr>
                <w:color w:val="FF0000"/>
                <w:sz w:val="24"/>
                <w:szCs w:val="24"/>
              </w:rPr>
              <w:t xml:space="preserve"> </w:t>
            </w:r>
            <w:r w:rsidRPr="00B93EB5">
              <w:rPr>
                <w:sz w:val="24"/>
                <w:szCs w:val="24"/>
              </w:rPr>
              <w:t>(договор, ордер, решение о предоставлении жилого помещения и т.п.)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о регистрации по месту жительства гражданина и членов его семьи, содержащихся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предоставленных территориальным органом Министерства внутренних дел Российской Федерации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выписки из Единого государственного реестра недвижимости о правах отдельного лица (гражданина и (или) членов его семьи) на имевшиеся (имеющиеся) объекты недвижимости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</w:tr>
      <w:tr w:rsidR="00B93EB5" w:rsidRPr="008E04E8" w:rsidTr="00B93EB5"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 xml:space="preserve">Выдача выписки из Единого государственного реестра юридических лиц (ЕГРЮЛ) – для юридических лиц, из Единого государственного реестра индивидуальных </w:t>
            </w:r>
            <w:r w:rsidRPr="00B93EB5">
              <w:rPr>
                <w:rFonts w:eastAsia="Calibri"/>
                <w:sz w:val="24"/>
                <w:szCs w:val="24"/>
              </w:rPr>
              <w:lastRenderedPageBreak/>
              <w:t>предпринимателей (ЕГРИП) – для индивидуальных предпринимателей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Подготовка проекта реконструкции нежилого помещения (в отношении нежилого помещения для признания его жилым)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выписки из Единого государственного реестра недвижимости об объектах недвижимости, расположенных на земельном участке (сведения об основных характеристиках и зарегистрированных правах объекта недвижимости)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в</w:t>
            </w:r>
            <w:r w:rsidRPr="00B93EB5">
              <w:rPr>
                <w:sz w:val="24"/>
                <w:szCs w:val="24"/>
              </w:rPr>
              <w:t>ыписки из Единого государственного реестра недвижимости о переходе прав на объект недвижимости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выписка из Единого государственного реестра недвижимости о зарегистрированных договорах участия в долевом строительстве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выписки из Единого государственного реестра недвижимости о территории кадастрового квартала, об ограничениях использования земельного участка, о границах зон с особыми условиями использования территорий, территориальной зоне, публичном сервитуте, территории объекта культурного наследия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(документов), содержащихся в Едином государственном реестре записей актов гражданского состояния или консульских учреждениях Российской Федерации: о рождении детей, о государственной регистрации актов гражданского состояния, об изменении фамилии, имени или отчества гражданина, о смерти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выписки из Единого реестра субъектов малого и среднего предпринимательства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справки, предоставленной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о наличии (отсутствии) права собственности гражданина и (или) членов его семьи на объекты недвижимости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копии технического паспорта занимаемого жилого помещения, предоставленного государственным учреждением Приморского края, уполномоченным на постоянное хранение технических паспортов, оценочной и учетно-технической документации, с поэтажным планом (при наличии) и экспликацией или технический план занимаемого жилого помещения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«Справки</w:t>
            </w:r>
            <w:r w:rsidRPr="00B93EB5">
              <w:rPr>
                <w:color w:val="000000"/>
                <w:sz w:val="24"/>
                <w:szCs w:val="24"/>
              </w:rPr>
              <w:t xml:space="preserve"> </w:t>
            </w: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о доходах и суммах налога физического лица» (2</w:t>
            </w:r>
            <w:r w:rsidRPr="00B93EB5">
              <w:rPr>
                <w:color w:val="000000"/>
                <w:sz w:val="24"/>
                <w:szCs w:val="24"/>
              </w:rPr>
              <w:t xml:space="preserve"> НДФЛ)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color w:val="000000"/>
                <w:sz w:val="24"/>
                <w:szCs w:val="24"/>
              </w:rPr>
              <w:t xml:space="preserve">Выдача сведений из Единой государственной информационной системы социального обеспечения о размере получаемых социальных выплат из бюджетов </w:t>
            </w:r>
            <w:r w:rsidRPr="00B93EB5">
              <w:rPr>
                <w:sz w:val="24"/>
                <w:szCs w:val="24"/>
              </w:rPr>
              <w:t>всех уровней, государственных внебюджетных фондов и других источников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сведений, подтверждающих 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о выплатах, производимых органом службы занятости по месту жительства гражданина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копий налоговых деклараций о доходах, в том числе о доходах налогоплательщиков, применяющих специальные режимы налогообложения, заверенные налоговыми органами, или другие документы, подтверждающие доходы за расчетный период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сведений о кадастровой стоимости имущества: жилой дом, квартира, комната, гараж, машино-место, единый недвижимый комплекс, объект незавершенного строительства, иные здания, строения, сооружения, помещения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о кадастровой стоимости земельного участка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копии свидетельства о государственной регистрации транспортного средства: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B93EB5">
              <w:rPr>
                <w:sz w:val="24"/>
                <w:szCs w:val="24"/>
              </w:rPr>
              <w:t>Выдача копии свидетельства о государственной регистрации транспортного средства: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B93EB5">
              <w:rPr>
                <w:sz w:val="24"/>
                <w:szCs w:val="24"/>
              </w:rPr>
              <w:t>Выдача копии паспорта транспортного средства: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средства, зарегистрированные в установленном порядке в соответствии с законодательством Российской Федерации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  <w:highlight w:val="yellow"/>
              </w:rPr>
            </w:pPr>
            <w:r w:rsidRPr="00B93EB5">
              <w:rPr>
                <w:sz w:val="24"/>
                <w:szCs w:val="24"/>
              </w:rPr>
              <w:t>Выдача заключения специализированной 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РФ от 28.01.2006 №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требованиям</w:t>
            </w:r>
          </w:p>
        </w:tc>
      </w:tr>
      <w:tr w:rsidR="00B93EB5" w:rsidRPr="00AF0D55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 xml:space="preserve">Выдача выписки из финансового лицевого счета 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справки об участии в приватизации жилых помещений в населенных пунктах, где ранее был зарегистрирован по месту жительства заявитель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29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кадастрового паспорта на занимаемое жилое помещение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 xml:space="preserve">Выдача справки о том, что не предоставлялось охранное свидетельство (бронь) на приватизируемое жилое помещение 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сведений о правах отдельного лица на имевшихся (имеющиеся) у него объекты недвижимого имущества на территории Российской Федерации за период с 04.07.1991 до даты подачи заявителем заявления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highlight w:val="yellow"/>
              </w:rPr>
            </w:pPr>
            <w:r w:rsidRPr="00B93EB5">
              <w:rPr>
                <w:sz w:val="24"/>
                <w:szCs w:val="24"/>
              </w:rPr>
              <w:t>Выдача справки, выданной Находкинским отделом Управления Росреестра по Приморскому краю о правах отдельного лица на имевшиеся (имеющиеся) у него объекты недвижимого имущества за период с 09.12.1996 по 06.12.1998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4"/>
                <w:szCs w:val="24"/>
                <w:highlight w:val="yellow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сведений о наличии наложенных органами опеки и попечительства ограничений на передачу в собственность жилого помещения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кадастрового  паспорта земельного участка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к</w:t>
            </w:r>
            <w:r w:rsidRPr="00B93EB5">
              <w:rPr>
                <w:sz w:val="24"/>
                <w:szCs w:val="24"/>
              </w:rPr>
              <w:t>адастрового плана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материалов и результатов инженерных изысканий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 утвержденной в установленном порядке документации по планировке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38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технических условий подключения (технологического присоединения) объектов капитального строительства к сетям инженерно-технического обеспечения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утвержденного в установленном порядке проекта межевания территории и (или) схемы расположения земельного участка или земельных участков на кадастровом плане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договора о комплексном развитии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согласия правообладателя соответствующего недвижимого имущества на присоединение к этому имуществу рекламной 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решения общего собрания собственников помещений в многоквартирном доме, принятого в порядке, установленном Жилищным кодексом Российской Федерации, при использовании общего имущества собственников помещений в многоквартирном доме для установки и эксплуатации рекламной 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документа, подтверждающего полномочия представителя действовать от имени заявителя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Разработка и изготовление проекта рекламной 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топографической съемки места размещения рекламной конструкции М 1:500 с указанием местоположения 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соглашения (договора) на установку и эксплуатацию рекламной конструкции между собственником рекламной конструкции и собственником имущества, к которому присоединяется рекламная конструкция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платежного документа, подтверждающего уплату государственной пошлины за выдачу разрешения на установку и эксплуатацию рекламной 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Согласование с уполномоченным органом администрации Находкинского городского округа рекламной конструкции, места ее установки и эксплуатации в части их соответствия архитектурному облику сложившейся застройки Находкинского городского округа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color w:val="000000"/>
                <w:sz w:val="24"/>
                <w:szCs w:val="24"/>
              </w:rPr>
              <w:t>Согласование с инспекцией по охране объектов культурного наследия Приморского края рекламной конструкции, места ее установки и эксплуатации в части их соответствия требованиям законодательства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копии протокола или выписки из протокола соревнований, подписанного председателем главной судейской коллегии соревнований (главным судьей), отражающего выполнение норм, требований и условий их выполнения – для присвоения всех спортивных разрядов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копии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копии документа, удостоверяющего принадлежность спортсмена к организации, осуществляющей деятельность в области физической культуры и спорта (в случае приостановления действия государственной аккредитации региональной спортивной федерации)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копии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соревнований, не включенных в календарный план соответствующей международной спортивной федерации) или субъектов Российской Федерации (для всероссийских и межрегиональных соревнований), принявших участие в соответствующем соревновании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EB5">
              <w:rPr>
                <w:color w:val="000000"/>
                <w:sz w:val="24"/>
                <w:szCs w:val="24"/>
                <w:shd w:val="clear" w:color="auto" w:fill="FFFFFF"/>
              </w:rPr>
              <w:t>Предоставление копии карточки учета судейской деятельности спортивного судьи, заверенная печатью (при наличии) и подписью руководителя заявителя</w:t>
            </w:r>
          </w:p>
        </w:tc>
      </w:tr>
      <w:tr w:rsidR="00B93EB5" w:rsidRPr="008E04E8" w:rsidTr="00B93EB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93EB5">
              <w:rPr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проектной документации</w:t>
            </w:r>
          </w:p>
        </w:tc>
      </w:tr>
      <w:tr w:rsidR="00B93EB5" w:rsidRPr="008E04E8" w:rsidTr="00B93EB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положительного заключения экспертизы проектной документации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59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подтверждения соответствия вносимых в проектную документацию изменений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разрешения на отклонение от предельных параметров разрешенного строительства, реконструкции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согласования архитектурно-градостроительного облика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решения общего собрания собственников помещений и машино-мест в многоквартирном доме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документов, предусмотренных законодательством Российской Федерации об объектах культурного наследия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копии решения об установлении или изменении зоны с особыми условиями использования территории</w:t>
            </w:r>
          </w:p>
        </w:tc>
      </w:tr>
      <w:tr w:rsidR="00B93EB5" w:rsidRPr="008E04E8" w:rsidTr="00B93EB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договора о развитии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акта о подключении (технологическом присоединении)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схемы отображающей расположение построенного, реконструированного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69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заключения органа государственного строительного надзора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акта акт приемки выполненных работ по сохранению объекта культурного наследия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технического плана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квитанции об уплате государственной пошлины за государственную регистрацию прав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договора, заключенного между застройщиком и иным лицом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документа, подтверждающего заключение договора обязательного страхования гражданской ответственности владельца опасного объекта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правоустанавливающих документов на переустраиваемое и (или) перепланируемое помещение в многоквартирном доме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проекта переустройства и (или) перепланировки переустраиваемого и (или) перепланируемого помещения в многоквартирном доме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протокола общего собрания собственников помещений в многоквартирном доме о согласии всех собственников помещений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технического паспорта переустраиваемого и (или) перепланируемого помещения в многоквартирном доме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79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заключения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результатов и материалов обследования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проекта организации работ по сносу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решения суда о сносе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решения администрации Находкинского городского округа о сносе объекта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Подготовка схемы участка работ и топографическая съемка территории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графика производства земляных работ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схемы организации производства работ, создающих помехи движению транспортных средств или пешеходов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отдельного графика производства работ, связанных с ограничением дорожного движения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соглашения между правообладателями земельного участка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89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(документов), подтверждающих факт установления инвалидности в связи с прохождением военной службы по призыву, в отношении сыновей (в том числе усыновленных) и пасынков, проходящих (проходивших) военную службу по призыву, в возрасте до 21 года, ставших инвалидами независимо от группы инвалидности в связи с прохождением военной службы по призыву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(документов), подтверждающих факт установления категории «ребенок-инвалид» ребенку в возрасте до 18 лет, и справку, подтверждающую факт установления указанному ребенку инвалидности после 18 лет, в отношении детей старше 18 лет, являющихся инвалидами независимо от группы инвалидности и имевших в возрасте до 18 лет категорию «ребенок-инвалид»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(документов), подтверждающих обучение детей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в отношении детей в возрасте от 18 до 23 лет, обучающихся в указанных организациях, выданную соответствующей образовательной организацией не ранее чем за 30 календарных дней до дня обращения гражданина с заявлением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сведений, подтверждающих принятие на учет гражданина (граждан) в качестве нуждающегося (нуждающихся) в жилых помещениях, предоставляемых по договорам социального найма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сведений об учете организации в налоговом органе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(документов), подтверждающих принадлежность гражданина к льготной категории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территориальным органом Федеральной службы по ветеринарному и фитосанитарному надзору информации об использовании за весь период со дня заключения договора безвозмездного пользования гражданином земельного участка в соответствии с установленным разрешенным использованием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</w:t>
            </w:r>
            <w:r w:rsidRPr="00B93EB5">
              <w:rPr>
                <w:rFonts w:eastAsia="Calibri"/>
                <w:sz w:val="24"/>
                <w:szCs w:val="24"/>
              </w:rPr>
              <w:t>редоставление схемы расположения земельного участка в случае, если испрашиваемый земельный участок предстоит образовать, разделить, объединить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kern w:val="2"/>
                <w:sz w:val="24"/>
                <w:szCs w:val="24"/>
              </w:rPr>
            </w:pPr>
            <w:r w:rsidRPr="00B93EB5">
              <w:rPr>
                <w:rFonts w:eastAsia="Calibri"/>
                <w:kern w:val="2"/>
                <w:sz w:val="24"/>
                <w:szCs w:val="24"/>
              </w:rPr>
              <w:t>Оформление банковской карты или сберегательной книжки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Выдача документа, подтверждающего стоимость объекта недвижимого имущества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99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iCs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В</w:t>
            </w:r>
            <w:r w:rsidRPr="00B93EB5">
              <w:rPr>
                <w:iCs/>
                <w:sz w:val="24"/>
                <w:szCs w:val="24"/>
              </w:rPr>
              <w:t>ыдача технического паспорта объектов недвижимого имущества или выписок из него, инвентаризационного плана объекта недвижимого имущества с экспликацией поэтажного плана, выписки из реестра объектов капитального строительства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кадастровой выписки</w:t>
            </w:r>
          </w:p>
        </w:tc>
      </w:tr>
      <w:tr w:rsidR="00B93EB5" w:rsidRPr="008E04E8" w:rsidTr="00B93EB5">
        <w:trPr>
          <w:cantSplit/>
          <w:trHeight w:val="70"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Выдача документа о стоимости транспортного средства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Заверение кредитной организацией копии кредитного договора, копии дополнительных соглашений об изменении кредитного договора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Выдача выписки из ссудного счета, содержащей сведения о выдаче и погашении кредита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rFonts w:eastAsia="Calibri"/>
                <w:sz w:val="24"/>
                <w:szCs w:val="24"/>
              </w:rPr>
              <w:t>Выдача справки о пребывании в учреждении детей-сирот и детей, оставшихся без попечения родителей, а также лиц из их числа, детей, находящихся под опекой (попечительством)</w:t>
            </w:r>
          </w:p>
        </w:tc>
      </w:tr>
      <w:tr w:rsidR="00B93EB5" w:rsidRPr="00AF0D55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ind w:left="-135" w:right="-143" w:firstLine="27"/>
              <w:jc w:val="center"/>
              <w:rPr>
                <w:kern w:val="2"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105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kern w:val="2"/>
                <w:sz w:val="24"/>
                <w:szCs w:val="24"/>
              </w:rPr>
              <w:t>Выдача справки о нахождении в местах лишения свободы</w:t>
            </w:r>
          </w:p>
        </w:tc>
      </w:tr>
      <w:tr w:rsidR="00B93EB5" w:rsidRPr="00AF0D55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kern w:val="2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Предоставление документов, подтверждающих внесение заявителем платы за предоставление муниципальной услуги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107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документа, подтверждающего сумму уплачиваемых (получаемых) алиментов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108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B5">
              <w:rPr>
                <w:rFonts w:ascii="Times New Roman" w:hAnsi="Times New Roman" w:cs="Times New Roman"/>
                <w:sz w:val="24"/>
                <w:szCs w:val="24"/>
              </w:rPr>
              <w:t>Выдача документов о доходах, полученных каждым членом семьи или одиноко проживающим гражданином:</w:t>
            </w:r>
          </w:p>
          <w:p w:rsidR="00B93EB5" w:rsidRPr="00B93EB5" w:rsidRDefault="00B93EB5" w:rsidP="00B93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B5">
              <w:rPr>
                <w:rFonts w:ascii="Times New Roman" w:hAnsi="Times New Roman" w:cs="Times New Roman"/>
                <w:sz w:val="24"/>
                <w:szCs w:val="24"/>
              </w:rPr>
              <w:t>1) выдача сведений о выплаченных суммах по договорам гражданско-правового характера;</w:t>
            </w:r>
          </w:p>
          <w:p w:rsidR="00B93EB5" w:rsidRPr="00B93EB5" w:rsidRDefault="00B93EB5" w:rsidP="00B93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B5">
              <w:rPr>
                <w:rFonts w:ascii="Times New Roman" w:hAnsi="Times New Roman" w:cs="Times New Roman"/>
                <w:sz w:val="24"/>
                <w:szCs w:val="24"/>
              </w:rPr>
              <w:t>2) выдача документов о сумме начисленной пенсии и доплаты к ней;</w:t>
            </w:r>
          </w:p>
          <w:p w:rsidR="00B93EB5" w:rsidRPr="00B93EB5" w:rsidRDefault="00B93EB5" w:rsidP="00B93E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B5">
              <w:rPr>
                <w:rFonts w:ascii="Times New Roman" w:hAnsi="Times New Roman" w:cs="Times New Roman"/>
                <w:sz w:val="24"/>
                <w:szCs w:val="24"/>
              </w:rPr>
              <w:t>3) выдача справок из органа социальной защиты населения о размере получаемых социальных и компенсационных выплат (кроме компенсационных выплат неработающим трудоспособным лицам, осуществляющим уход за нетрудоспособными гражданами);</w:t>
            </w:r>
          </w:p>
          <w:p w:rsidR="00B93EB5" w:rsidRPr="00B93EB5" w:rsidRDefault="00B93EB5" w:rsidP="00B93EB5">
            <w:pPr>
              <w:jc w:val="both"/>
              <w:rPr>
                <w:rFonts w:eastAsia="Calibri"/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4) выдача справок о выплатах, производимых органом службы занятости по месту жительства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109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заключения психолого-медико-педагогической комиссии для детей с ограниченными возможностями здоровья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110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документа, подтверждающего, что заявитель является законным представителем учащегося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111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справок об оформлении и размере материнского (семейного) капитала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112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справок с места учебы несовершеннолетних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113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справок о нахождении несовершеннолетних на учете в комиссии по делам несовершеннолетних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114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сведений о задолженности по оплате коммунальных услуг</w:t>
            </w:r>
          </w:p>
        </w:tc>
      </w:tr>
      <w:tr w:rsidR="00B93EB5" w:rsidRPr="008E04E8" w:rsidTr="00B93EB5">
        <w:trPr>
          <w:cantSplit/>
        </w:trPr>
        <w:tc>
          <w:tcPr>
            <w:tcW w:w="567" w:type="dxa"/>
            <w:shd w:val="clear" w:color="auto" w:fill="auto"/>
          </w:tcPr>
          <w:p w:rsidR="00B93EB5" w:rsidRPr="00B93EB5" w:rsidRDefault="00B93EB5" w:rsidP="00B93EB5">
            <w:pPr>
              <w:widowControl w:val="0"/>
              <w:autoSpaceDE w:val="0"/>
              <w:autoSpaceDN w:val="0"/>
              <w:adjustRightInd w:val="0"/>
              <w:ind w:left="-135" w:right="-143" w:firstLine="27"/>
              <w:jc w:val="center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115</w:t>
            </w:r>
          </w:p>
        </w:tc>
        <w:tc>
          <w:tcPr>
            <w:tcW w:w="9072" w:type="dxa"/>
            <w:shd w:val="clear" w:color="auto" w:fill="auto"/>
          </w:tcPr>
          <w:p w:rsidR="00B93EB5" w:rsidRPr="00B93EB5" w:rsidRDefault="00B93EB5" w:rsidP="00A248EB">
            <w:pPr>
              <w:jc w:val="both"/>
              <w:rPr>
                <w:sz w:val="24"/>
                <w:szCs w:val="24"/>
              </w:rPr>
            </w:pPr>
            <w:r w:rsidRPr="00B93EB5">
              <w:rPr>
                <w:sz w:val="24"/>
                <w:szCs w:val="24"/>
              </w:rPr>
              <w:t>Выдача заключения специализированной организации, проводившей обследование многоквартирного дома (в случае постановки вопроса о признании многоквартирного дома аварийным и подлежащим сносу или реконструкции)</w:t>
            </w:r>
          </w:p>
        </w:tc>
      </w:tr>
    </w:tbl>
    <w:p w:rsidR="00B77BBE" w:rsidRDefault="00B77BBE" w:rsidP="00B77BBE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A1113D">
        <w:rPr>
          <w:sz w:val="26"/>
          <w:szCs w:val="26"/>
        </w:rPr>
        <w:t xml:space="preserve">Настоящее решение вступает в силу со дня </w:t>
      </w:r>
      <w:r>
        <w:rPr>
          <w:sz w:val="26"/>
          <w:szCs w:val="26"/>
        </w:rPr>
        <w:t>его официального опубликования</w:t>
      </w:r>
      <w:r w:rsidRPr="004A3F44">
        <w:rPr>
          <w:sz w:val="26"/>
          <w:szCs w:val="26"/>
        </w:rPr>
        <w:t>.</w:t>
      </w:r>
    </w:p>
    <w:p w:rsidR="00B77BBE" w:rsidRDefault="00B77BBE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93EB5" w:rsidRDefault="00B93EB5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9B5DC2" w:rsidRDefault="004A21D4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="00B77BBE">
        <w:rPr>
          <w:sz w:val="26"/>
          <w:szCs w:val="26"/>
        </w:rPr>
        <w:t xml:space="preserve"> Думы</w:t>
      </w:r>
    </w:p>
    <w:p w:rsidR="00B77BBE" w:rsidRDefault="009B5DC2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</w:t>
      </w:r>
      <w:r w:rsidR="00B93EB5">
        <w:rPr>
          <w:sz w:val="26"/>
          <w:szCs w:val="26"/>
        </w:rPr>
        <w:t xml:space="preserve">                                                </w:t>
      </w:r>
      <w:bookmarkStart w:id="0" w:name="_GoBack"/>
      <w:bookmarkEnd w:id="0"/>
      <w:r w:rsidR="00B93EB5">
        <w:rPr>
          <w:sz w:val="26"/>
          <w:szCs w:val="26"/>
        </w:rPr>
        <w:t xml:space="preserve">              </w:t>
      </w:r>
      <w:r w:rsidR="004A21D4">
        <w:rPr>
          <w:sz w:val="26"/>
          <w:szCs w:val="26"/>
        </w:rPr>
        <w:t>А.В. Кузнецов</w:t>
      </w:r>
      <w:r w:rsidR="00B93EB5">
        <w:rPr>
          <w:sz w:val="26"/>
          <w:szCs w:val="26"/>
        </w:rPr>
        <w:t xml:space="preserve"> </w:t>
      </w:r>
    </w:p>
    <w:p w:rsidR="00B77BBE" w:rsidRDefault="00B77BBE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93EB5" w:rsidRDefault="00B93EB5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B77BBE" w:rsidRPr="007E44B9" w:rsidRDefault="00B77BBE" w:rsidP="00B77BBE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7E44B9">
        <w:rPr>
          <w:sz w:val="26"/>
          <w:szCs w:val="26"/>
        </w:rPr>
        <w:t xml:space="preserve"> Находкинского</w:t>
      </w:r>
    </w:p>
    <w:p w:rsidR="00B77BBE" w:rsidRDefault="00B77BBE" w:rsidP="005E721B">
      <w:pPr>
        <w:widowControl w:val="0"/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  <w:r w:rsidRPr="007E44B9">
        <w:rPr>
          <w:sz w:val="26"/>
          <w:szCs w:val="26"/>
        </w:rPr>
        <w:t xml:space="preserve">городского </w:t>
      </w:r>
      <w:r>
        <w:rPr>
          <w:sz w:val="26"/>
          <w:szCs w:val="26"/>
        </w:rPr>
        <w:t xml:space="preserve">  округ</w:t>
      </w:r>
      <w:r w:rsidRPr="007E44B9">
        <w:rPr>
          <w:sz w:val="26"/>
          <w:szCs w:val="26"/>
        </w:rPr>
        <w:t xml:space="preserve">а    </w:t>
      </w:r>
      <w:r>
        <w:rPr>
          <w:sz w:val="26"/>
          <w:szCs w:val="26"/>
        </w:rPr>
        <w:t xml:space="preserve">  </w:t>
      </w:r>
      <w:r w:rsidRPr="007E44B9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      </w:t>
      </w:r>
      <w:r w:rsidR="005E72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Т.В. Магинский</w:t>
      </w:r>
    </w:p>
    <w:p w:rsidR="00B77BBE" w:rsidRDefault="00B77BBE" w:rsidP="00B77BBE">
      <w:pPr>
        <w:widowControl w:val="0"/>
        <w:autoSpaceDE w:val="0"/>
        <w:autoSpaceDN w:val="0"/>
        <w:adjustRightInd w:val="0"/>
        <w:ind w:right="-143"/>
        <w:jc w:val="both"/>
        <w:rPr>
          <w:sz w:val="26"/>
          <w:szCs w:val="26"/>
        </w:rPr>
      </w:pPr>
    </w:p>
    <w:sectPr w:rsidR="00B77BBE" w:rsidSect="004A21D4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FD7" w:rsidRDefault="009C4FD7" w:rsidP="004A21D4">
      <w:r>
        <w:separator/>
      </w:r>
    </w:p>
  </w:endnote>
  <w:endnote w:type="continuationSeparator" w:id="0">
    <w:p w:rsidR="009C4FD7" w:rsidRDefault="009C4FD7" w:rsidP="004A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FD7" w:rsidRDefault="009C4FD7" w:rsidP="004A21D4">
      <w:r>
        <w:separator/>
      </w:r>
    </w:p>
  </w:footnote>
  <w:footnote w:type="continuationSeparator" w:id="0">
    <w:p w:rsidR="009C4FD7" w:rsidRDefault="009C4FD7" w:rsidP="004A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111177"/>
      <w:docPartObj>
        <w:docPartGallery w:val="Page Numbers (Top of Page)"/>
        <w:docPartUnique/>
      </w:docPartObj>
    </w:sdtPr>
    <w:sdtContent>
      <w:p w:rsidR="004A21D4" w:rsidRDefault="004A21D4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4A21D4" w:rsidRDefault="004A21D4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BE"/>
    <w:rsid w:val="004A21D4"/>
    <w:rsid w:val="005E721B"/>
    <w:rsid w:val="006032F2"/>
    <w:rsid w:val="0072353D"/>
    <w:rsid w:val="009B5DC2"/>
    <w:rsid w:val="009C4FD7"/>
    <w:rsid w:val="00B77BBE"/>
    <w:rsid w:val="00B93EB5"/>
    <w:rsid w:val="00C5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FE550"/>
  <w15:docId w15:val="{27211910-30BD-4A39-974E-34CBA2F8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BB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53305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305"/>
    <w:pPr>
      <w:keepNext/>
      <w:keepLines/>
      <w:spacing w:before="120"/>
      <w:outlineLvl w:val="1"/>
    </w:pPr>
    <w:rPr>
      <w:rFonts w:asciiTheme="minorHAnsi" w:eastAsiaTheme="majorEastAsia" w:hAnsiTheme="minorHAnsi" w:cstheme="majorBidi"/>
      <w:b/>
      <w:bCs/>
      <w:color w:val="4F81BD" w:themeColor="accen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305"/>
    <w:pPr>
      <w:keepNext/>
      <w:keepLines/>
      <w:spacing w:before="20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305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color w:val="000000"/>
      <w:sz w:val="24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30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000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3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3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00000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3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00000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3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3305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3305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53305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53305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53305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C53305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C53305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53305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53305"/>
    <w:pPr>
      <w:spacing w:after="80"/>
    </w:pPr>
    <w:rPr>
      <w:rFonts w:asciiTheme="majorHAnsi" w:eastAsiaTheme="minorEastAsia" w:hAnsiTheme="majorHAnsi" w:cstheme="minorBidi"/>
      <w:bCs/>
      <w:smallCaps/>
      <w:color w:val="1F497D" w:themeColor="text2"/>
      <w:spacing w:val="6"/>
      <w:sz w:val="22"/>
      <w:szCs w:val="18"/>
      <w:lang w:eastAsia="en-US" w:bidi="hi-IN"/>
    </w:rPr>
  </w:style>
  <w:style w:type="paragraph" w:styleId="a4">
    <w:name w:val="Title"/>
    <w:basedOn w:val="a"/>
    <w:next w:val="a"/>
    <w:link w:val="a5"/>
    <w:uiPriority w:val="10"/>
    <w:qFormat/>
    <w:rsid w:val="00C53305"/>
    <w:pPr>
      <w:spacing w:after="120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C53305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3305"/>
    <w:pPr>
      <w:numPr>
        <w:ilvl w:val="1"/>
      </w:numPr>
      <w:spacing w:after="80"/>
    </w:pPr>
    <w:rPr>
      <w:rFonts w:asciiTheme="minorHAnsi" w:eastAsiaTheme="majorEastAsia" w:hAnsiTheme="minorHAnsi" w:cstheme="majorBidi"/>
      <w:iCs/>
      <w:color w:val="1F497D" w:themeColor="text2"/>
      <w:sz w:val="40"/>
      <w:szCs w:val="24"/>
      <w:lang w:eastAsia="en-US" w:bidi="hi-IN"/>
    </w:rPr>
  </w:style>
  <w:style w:type="character" w:customStyle="1" w:styleId="a7">
    <w:name w:val="Подзаголовок Знак"/>
    <w:basedOn w:val="a0"/>
    <w:link w:val="a6"/>
    <w:uiPriority w:val="11"/>
    <w:rsid w:val="00C53305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C53305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C53305"/>
    <w:rPr>
      <w:b/>
      <w:i/>
      <w:iCs/>
    </w:rPr>
  </w:style>
  <w:style w:type="paragraph" w:styleId="aa">
    <w:name w:val="No Spacing"/>
    <w:link w:val="ab"/>
    <w:uiPriority w:val="1"/>
    <w:qFormat/>
    <w:rsid w:val="00C53305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C53305"/>
  </w:style>
  <w:style w:type="paragraph" w:styleId="ac">
    <w:name w:val="List Paragraph"/>
    <w:basedOn w:val="a"/>
    <w:uiPriority w:val="34"/>
    <w:qFormat/>
    <w:rsid w:val="00C53305"/>
    <w:pPr>
      <w:spacing w:after="80"/>
      <w:ind w:left="720" w:hanging="288"/>
      <w:contextualSpacing/>
    </w:pPr>
    <w:rPr>
      <w:rFonts w:asciiTheme="minorHAnsi" w:eastAsiaTheme="minorHAnsi" w:hAnsiTheme="minorHAnsi" w:cstheme="minorBidi"/>
      <w:color w:val="1F497D" w:themeColor="text2"/>
      <w:sz w:val="21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C53305"/>
    <w:pPr>
      <w:spacing w:line="360" w:lineRule="auto"/>
      <w:jc w:val="center"/>
    </w:pPr>
    <w:rPr>
      <w:rFonts w:asciiTheme="minorHAnsi" w:eastAsiaTheme="minorEastAsia" w:hAnsiTheme="minorHAnsi" w:cstheme="minorBidi"/>
      <w:b/>
      <w:i/>
      <w:iCs/>
      <w:color w:val="4F81BD" w:themeColor="accent1"/>
      <w:sz w:val="26"/>
      <w:szCs w:val="22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C53305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C53305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 w:cstheme="minorBidi"/>
      <w:bCs/>
      <w:iCs/>
      <w:color w:val="FFFFFF" w:themeColor="background1"/>
      <w:sz w:val="28"/>
      <w:szCs w:val="22"/>
      <w:lang w:eastAsia="en-US" w:bidi="hi-IN"/>
    </w:rPr>
  </w:style>
  <w:style w:type="character" w:customStyle="1" w:styleId="ae">
    <w:name w:val="Выделенная цитата Знак"/>
    <w:basedOn w:val="a0"/>
    <w:link w:val="ad"/>
    <w:uiPriority w:val="30"/>
    <w:rsid w:val="00C53305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C53305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C53305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53305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C53305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C53305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C53305"/>
    <w:pPr>
      <w:spacing w:before="480" w:line="264" w:lineRule="auto"/>
      <w:outlineLvl w:val="9"/>
    </w:pPr>
    <w:rPr>
      <w:b/>
    </w:rPr>
  </w:style>
  <w:style w:type="paragraph" w:styleId="af5">
    <w:name w:val="Balloon Text"/>
    <w:basedOn w:val="a"/>
    <w:link w:val="af6"/>
    <w:uiPriority w:val="99"/>
    <w:semiHidden/>
    <w:unhideWhenUsed/>
    <w:rsid w:val="00B77BB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77B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032F2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f7">
    <w:name w:val="header"/>
    <w:basedOn w:val="a"/>
    <w:link w:val="af8"/>
    <w:uiPriority w:val="99"/>
    <w:unhideWhenUsed/>
    <w:rsid w:val="004A21D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4A2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footer"/>
    <w:basedOn w:val="a"/>
    <w:link w:val="afa"/>
    <w:uiPriority w:val="99"/>
    <w:unhideWhenUsed/>
    <w:rsid w:val="004A21D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4A21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3007</Words>
  <Characters>17141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Ольшевская Алена Сергеевна</dc:creator>
  <cp:lastModifiedBy>Троценко Наталья Александровна</cp:lastModifiedBy>
  <cp:revision>6</cp:revision>
  <cp:lastPrinted>2023-06-26T01:39:00Z</cp:lastPrinted>
  <dcterms:created xsi:type="dcterms:W3CDTF">2023-06-09T02:50:00Z</dcterms:created>
  <dcterms:modified xsi:type="dcterms:W3CDTF">2023-06-26T01:41:00Z</dcterms:modified>
</cp:coreProperties>
</file>